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36" w:after="0"/>
        <w:ind w:left="100" w:hanging="0"/>
        <w:jc w:val="both"/>
        <w:rPr>
          <w:rFonts w:ascii="Arial" w:hAnsi="Arial" w:eastAsia="Arial" w:cs="Arial"/>
          <w:sz w:val="36"/>
          <w:szCs w:val="36"/>
        </w:rPr>
      </w:pPr>
      <w:r>
        <w:rPr>
          <w:rFonts w:eastAsia="Arial" w:cs="Arial" w:ascii="Arial" w:hAnsi="Arial"/>
          <w:color w:val="0066AF"/>
          <w:sz w:val="36"/>
          <w:szCs w:val="36"/>
        </w:rPr>
        <w:t>IEEE JOURNAL OF</w:t>
      </w:r>
    </w:p>
    <w:p>
      <w:pPr>
        <w:pStyle w:val="Normal"/>
        <w:spacing w:lineRule="auto" w:line="240" w:before="209" w:after="0"/>
        <w:ind w:left="100" w:hanging="0"/>
        <w:jc w:val="both"/>
        <w:rPr>
          <w:rFonts w:ascii="Times New Roman" w:hAnsi="Times New Roman" w:eastAsia="Times New Roman" w:cs="Times New Roman"/>
          <w:sz w:val="36"/>
          <w:szCs w:val="36"/>
        </w:rPr>
      </w:pPr>
      <w:r>
        <w:rPr>
          <w:rFonts w:eastAsia="Times New Roman" w:cs="Times New Roman" w:ascii="Times New Roman" w:hAnsi="Times New Roman"/>
          <w:b/>
          <w:sz w:val="36"/>
          <w:szCs w:val="36"/>
        </w:rPr>
        <w:t>BIOMEDICAL AND HEALTH INFORMATICS</w:t>
      </w:r>
    </w:p>
    <w:p>
      <w:pPr>
        <w:pStyle w:val="Normal"/>
        <w:spacing w:lineRule="auto" w:line="240" w:before="3" w:after="0"/>
        <w:rPr>
          <w:rFonts w:ascii="Times New Roman" w:hAnsi="Times New Roman" w:eastAsia="Times New Roman" w:cs="Times New Roman"/>
          <w:b/>
          <w:b/>
          <w:sz w:val="45"/>
          <w:szCs w:val="45"/>
        </w:rPr>
      </w:pPr>
      <w:r>
        <w:rPr>
          <w:rFonts w:eastAsia="Times New Roman" w:cs="Times New Roman" w:ascii="Times New Roman" w:hAnsi="Times New Roman"/>
          <w:b/>
          <w:sz w:val="45"/>
          <w:szCs w:val="45"/>
        </w:rPr>
      </w:r>
    </w:p>
    <w:p>
      <w:pPr>
        <w:pStyle w:val="Titolo1"/>
        <w:numPr>
          <w:ilvl w:val="1"/>
          <w:numId w:val="1"/>
        </w:numPr>
        <w:tabs>
          <w:tab w:val="left" w:pos="403" w:leader="none"/>
        </w:tabs>
        <w:ind w:left="402" w:hanging="302"/>
        <w:jc w:val="both"/>
        <w:rPr/>
      </w:pPr>
      <w:r>
        <w:rPr/>
        <w:t>HI Special Issue on</w:t>
      </w:r>
    </w:p>
    <w:p>
      <w:pPr>
        <w:pStyle w:val="Normal"/>
        <w:spacing w:lineRule="auto" w:line="240" w:before="60" w:after="0"/>
        <w:ind w:left="100" w:hanging="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w:t>
      </w:r>
      <w:r>
        <w:rPr>
          <w:rFonts w:eastAsia="Times New Roman" w:cs="Times New Roman" w:ascii="Times New Roman" w:hAnsi="Times New Roman"/>
          <w:b/>
          <w:sz w:val="20"/>
          <w:szCs w:val="20"/>
        </w:rPr>
        <w:t>Innovative Data Analysis Methods for Biomedicine”</w:t>
      </w:r>
    </w:p>
    <w:p>
      <w:pPr>
        <w:pStyle w:val="Normal"/>
        <w:keepNext/>
        <w:keepLines w:val="false"/>
        <w:widowControl w:val="false"/>
        <w:pBdr/>
        <w:shd w:val="clear" w:fill="auto"/>
        <w:spacing w:lineRule="auto" w:line="240" w:before="115" w:after="0"/>
        <w:ind w:left="100" w:right="100" w:firstLine="40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The 10th ACM Conference on Bioinformatics, Computational Biology, and Health Informatics (ACM BCB) is the flagship conference of the ACM SIGBio. The conference was held in Niagara Falls, NY, September 7-19, 2019. The conference is the premier dissemination forum for interdisciplinary research linking computer science, mathematics, statistics, biology, bioinformatics, biomedical informatics, and health informatics. The past few decades have seen tremendous growth in the scale and complexity of biological and medical data including recent mainstream recognition of big data challenges. This conference serves to showcase leading-edge research on new technologies and techniques around gathering, processing, analyzing, and modeling of data and information for a variety of scientific, clinical, and healthcare applications, from bench to bedside.</w:t>
      </w:r>
    </w:p>
    <w:p>
      <w:pPr>
        <w:pStyle w:val="Normal"/>
        <w:keepNext/>
        <w:keepLines w:val="false"/>
        <w:widowControl w:val="false"/>
        <w:pBdr/>
        <w:shd w:val="clear" w:fill="auto"/>
        <w:spacing w:lineRule="auto" w:line="240" w:before="115" w:after="0"/>
        <w:ind w:left="100" w:right="100" w:firstLine="40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keepNext/>
        <w:keepLines w:val="false"/>
        <w:widowControl w:val="false"/>
        <w:pBdr/>
        <w:shd w:val="clear" w:fill="auto"/>
        <w:spacing w:lineRule="auto" w:line="240" w:before="115" w:after="0"/>
        <w:ind w:left="100" w:right="100" w:firstLine="40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In this Special Issue, some of the best papers selected from ACM BCB 2019 are invited to submit extended versions. The focus of this Special Issue will be focused on algorithms and analysis tools in biomedical informatics with an emphasis on emerging data types and technologies. This Special Issue will demonstrate main research advancements in biomedical and health informatics. </w:t>
      </w:r>
    </w:p>
    <w:p>
      <w:pPr>
        <w:pStyle w:val="Normal"/>
        <w:keepNext/>
        <w:keepLines w:val="false"/>
        <w:widowControl w:val="false"/>
        <w:pBdr/>
        <w:shd w:val="clear" w:fill="auto"/>
        <w:spacing w:lineRule="auto" w:line="240" w:before="115" w:after="0"/>
        <w:ind w:left="100" w:right="100" w:firstLine="400"/>
        <w:jc w:val="both"/>
        <w:rPr>
          <w:rFonts w:ascii="Times New Roman" w:hAnsi="Times New Roman" w:eastAsia="Times New Roman" w:cs="Times New Roman"/>
          <w:sz w:val="20"/>
          <w:szCs w:val="20"/>
        </w:rPr>
      </w:pPr>
      <w:r>
        <w:rPr>
          <w:rFonts w:eastAsia="Times New Roman" w:cs="Times New Roman" w:ascii="Times New Roman" w:hAnsi="Times New Roman"/>
          <w:b/>
          <w:bCs/>
          <w:sz w:val="20"/>
          <w:szCs w:val="20"/>
        </w:rPr>
        <w:t>Paper submission to the Special Issue on “Innovative Data Analysis Methods for Biomedicine” is by invitation only.</w:t>
      </w:r>
    </w:p>
    <w:p>
      <w:pPr>
        <w:pStyle w:val="Normal"/>
        <w:keepNext/>
        <w:keepLines w:val="false"/>
        <w:widowControl w:val="false"/>
        <w:pBdr/>
        <w:shd w:val="clear" w:fill="auto"/>
        <w:spacing w:lineRule="auto" w:line="240" w:before="115" w:after="0"/>
        <w:ind w:left="0" w:right="10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Titolo1"/>
        <w:spacing w:lineRule="auto" w:line="228" w:before="125" w:after="0"/>
        <w:ind w:left="0" w:hanging="0"/>
        <w:jc w:val="both"/>
        <w:rPr>
          <w:b w:val="false"/>
          <w:b w:val="false"/>
        </w:rPr>
      </w:pPr>
      <w:r>
        <w:rPr/>
        <w:t>Guest Editors</w:t>
      </w:r>
    </w:p>
    <w:p>
      <w:pPr>
        <w:pStyle w:val="Normal"/>
        <w:keepNext/>
        <w:keepLines w:val="false"/>
        <w:widowControl w:val="false"/>
        <w:pBdr/>
        <w:shd w:val="clear" w:fill="auto"/>
        <w:spacing w:lineRule="auto" w:line="228" w:before="0" w:after="0"/>
        <w:ind w:left="10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Pierangelo Veltri</w:t>
      </w:r>
    </w:p>
    <w:p>
      <w:pPr>
        <w:pStyle w:val="Normal"/>
        <w:keepNext/>
        <w:keepLines w:val="false"/>
        <w:widowControl w:val="false"/>
        <w:pBdr/>
        <w:shd w:val="clear" w:fill="auto"/>
        <w:spacing w:lineRule="auto" w:line="228" w:before="0" w:after="0"/>
        <w:ind w:left="10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University Magna Græcia of Catanzaro, Italy </w:t>
      </w:r>
    </w:p>
    <w:p>
      <w:pPr>
        <w:pStyle w:val="Normal"/>
        <w:keepNext/>
        <w:keepLines w:val="false"/>
        <w:widowControl w:val="false"/>
        <w:pBdr/>
        <w:shd w:val="clear" w:fill="auto"/>
        <w:spacing w:lineRule="auto" w:line="228" w:before="0" w:after="0"/>
        <w:ind w:left="100" w:right="0" w:hanging="0"/>
        <w:jc w:val="both"/>
        <w:rPr>
          <w:rFonts w:ascii="Times New Roman" w:hAnsi="Times New Roman" w:eastAsia="Times New Roman" w:cs="Times New Roman"/>
          <w:color w:val="0000FF"/>
          <w:sz w:val="20"/>
          <w:szCs w:val="20"/>
          <w:u w:val="single"/>
        </w:rPr>
      </w:pPr>
      <w:r>
        <w:rPr>
          <w:rFonts w:eastAsia="Times New Roman" w:cs="Times New Roman" w:ascii="Times New Roman" w:hAnsi="Times New Roman"/>
          <w:color w:val="0000FF"/>
          <w:sz w:val="20"/>
          <w:szCs w:val="20"/>
          <w:u w:val="single"/>
        </w:rPr>
        <w:t>veltri@unicz.it</w:t>
      </w:r>
    </w:p>
    <w:p>
      <w:pPr>
        <w:pStyle w:val="Normal"/>
        <w:keepNext/>
        <w:keepLines w:val="false"/>
        <w:widowControl w:val="false"/>
        <w:pBdr/>
        <w:shd w:val="clear" w:fill="auto"/>
        <w:spacing w:lineRule="auto" w:line="228" w:before="0" w:after="0"/>
        <w:ind w:left="10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keepNext/>
        <w:keepLines w:val="false"/>
        <w:widowControl w:val="false"/>
        <w:pBdr/>
        <w:shd w:val="clear" w:fill="auto"/>
        <w:spacing w:lineRule="auto" w:line="228" w:before="0" w:after="0"/>
        <w:ind w:left="10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Jian Ma </w:t>
      </w:r>
    </w:p>
    <w:p>
      <w:pPr>
        <w:pStyle w:val="Normal"/>
        <w:keepNext/>
        <w:keepLines w:val="false"/>
        <w:widowControl w:val="false"/>
        <w:pBdr/>
        <w:shd w:val="clear" w:fill="auto"/>
        <w:spacing w:lineRule="auto" w:line="228" w:before="0" w:after="0"/>
        <w:ind w:left="10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Carnegie Mellon University, USA</w:t>
      </w:r>
    </w:p>
    <w:p>
      <w:pPr>
        <w:pStyle w:val="Normal"/>
        <w:keepNext/>
        <w:keepLines w:val="false"/>
        <w:widowControl w:val="false"/>
        <w:pBdr/>
        <w:shd w:val="clear" w:fill="auto"/>
        <w:spacing w:lineRule="auto" w:line="228" w:before="0" w:after="0"/>
        <w:ind w:left="100" w:right="0" w:hanging="0"/>
        <w:jc w:val="both"/>
        <w:rPr>
          <w:rFonts w:ascii="Times New Roman" w:hAnsi="Times New Roman" w:eastAsia="Times New Roman" w:cs="Times New Roman"/>
          <w:sz w:val="20"/>
          <w:szCs w:val="20"/>
        </w:rPr>
      </w:pPr>
      <w:r>
        <w:rPr>
          <w:rFonts w:eastAsia="Times New Roman" w:cs="Times New Roman" w:ascii="Times New Roman" w:hAnsi="Times New Roman"/>
          <w:color w:val="0000FF"/>
          <w:sz w:val="20"/>
          <w:szCs w:val="20"/>
          <w:u w:val="single"/>
        </w:rPr>
        <w:t>jianma@cs.cmu.edu</w:t>
      </w:r>
    </w:p>
    <w:p>
      <w:pPr>
        <w:pStyle w:val="Normal"/>
        <w:keepNext/>
        <w:keepLines w:val="false"/>
        <w:widowControl w:val="false"/>
        <w:pBdr/>
        <w:shd w:val="clear" w:fill="auto"/>
        <w:spacing w:lineRule="auto" w:line="228" w:before="0" w:after="0"/>
        <w:ind w:left="10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keepNext/>
        <w:keepLines w:val="false"/>
        <w:widowControl w:val="false"/>
        <w:pBdr/>
        <w:shd w:val="clear" w:fill="auto"/>
        <w:spacing w:lineRule="auto" w:line="228" w:before="0" w:after="0"/>
        <w:ind w:left="100" w:right="0" w:hanging="0"/>
        <w:jc w:val="both"/>
        <w:rPr>
          <w:rFonts w:ascii="Times New Roman" w:hAnsi="Times New Roman" w:eastAsia="Times New Roman" w:cs="Times New Roman"/>
          <w:b w:val="false"/>
          <w:b w:val="false"/>
          <w:i w:val="false"/>
          <w:i w:val="false"/>
          <w:caps w:val="false"/>
          <w:smallCaps w:val="false"/>
          <w:strike w:val="false"/>
          <w:dstrike w:val="false"/>
          <w:color w:val="0000FF"/>
          <w:position w:val="0"/>
          <w:sz w:val="20"/>
          <w:sz w:val="20"/>
          <w:szCs w:val="20"/>
          <w:u w:val="singl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FF"/>
          <w:position w:val="0"/>
          <w:sz w:val="20"/>
          <w:sz w:val="20"/>
          <w:szCs w:val="20"/>
          <w:u w:val="single"/>
          <w:shd w:fill="FFFFFF" w:val="clear"/>
          <w:vertAlign w:val="baseline"/>
        </w:rPr>
      </w:r>
    </w:p>
    <w:p>
      <w:pPr>
        <w:pStyle w:val="Titolo1"/>
        <w:spacing w:lineRule="auto" w:line="228"/>
        <w:ind w:left="100" w:firstLine="100"/>
        <w:jc w:val="both"/>
        <w:rPr>
          <w:b w:val="false"/>
          <w:b w:val="false"/>
        </w:rPr>
      </w:pPr>
      <w:r>
        <w:rPr/>
        <w:t>Key Dates</w:t>
      </w:r>
    </w:p>
    <w:p>
      <w:pPr>
        <w:pStyle w:val="Normal"/>
        <w:keepNext/>
        <w:keepLines w:val="false"/>
        <w:widowControl w:val="false"/>
        <w:pBdr/>
        <w:shd w:val="clear" w:fill="auto"/>
        <w:tabs>
          <w:tab w:val="left" w:pos="2260" w:leader="none"/>
        </w:tabs>
        <w:spacing w:lineRule="auto" w:line="237" w:before="0" w:after="0"/>
        <w:ind w:left="100" w:right="5943"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highlight w:val="white"/>
          <w:u w:val="none"/>
          <w:vertAlign w:val="baseline"/>
        </w:rPr>
      </w:pPr>
      <w:bookmarkStart w:id="0" w:name="_gjdgxs"/>
      <w:bookmarkEnd w:id="0"/>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FFFFFF" w:val="clear"/>
          <w:vertAlign w:val="baseline"/>
        </w:rPr>
        <w:t xml:space="preserve">Deadline for Submission:  </w:t>
        <w:tab/>
        <w:t>3</w:t>
      </w:r>
      <w:r>
        <w:rPr>
          <w:rFonts w:eastAsia="Times New Roman" w:cs="Times New Roman" w:ascii="Times New Roman" w:hAnsi="Times New Roman"/>
          <w:sz w:val="20"/>
          <w:szCs w:val="20"/>
        </w:rPr>
        <w:t>1 Oct</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FFFFFF" w:val="clear"/>
          <w:vertAlign w:val="baseline"/>
        </w:rPr>
        <w:t>, 20</w:t>
      </w:r>
      <w:r>
        <w:rPr>
          <w:rFonts w:eastAsia="Times New Roman" w:cs="Times New Roman" w:ascii="Times New Roman" w:hAnsi="Times New Roman"/>
          <w:sz w:val="20"/>
          <w:szCs w:val="20"/>
        </w:rPr>
        <w:t>20</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FFFFFF" w:val="clear"/>
          <w:vertAlign w:val="baseline"/>
        </w:rPr>
        <w:t xml:space="preserve"> First Reviews Due:</w:t>
        <w:tab/>
        <w:t>31 Jan, 202</w:t>
      </w:r>
      <w:r>
        <w:rPr>
          <w:rFonts w:eastAsia="Times New Roman" w:cs="Times New Roman" w:ascii="Times New Roman" w:hAnsi="Times New Roman"/>
          <w:sz w:val="20"/>
          <w:szCs w:val="20"/>
        </w:rPr>
        <w:t>1</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FFFFFF" w:val="clear"/>
          <w:vertAlign w:val="baseline"/>
        </w:rPr>
        <w:t xml:space="preserve"> Revised Manuscript Due:  </w:t>
        <w:tab/>
      </w:r>
      <w:r>
        <w:rPr>
          <w:rFonts w:eastAsia="Times New Roman" w:cs="Times New Roman" w:ascii="Times New Roman" w:hAnsi="Times New Roman"/>
          <w:sz w:val="20"/>
          <w:szCs w:val="20"/>
        </w:rPr>
        <w:t>28</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FFFFFF" w:val="clear"/>
          <w:vertAlign w:val="baseline"/>
        </w:rPr>
        <w:t xml:space="preserve"> Feb, 202</w:t>
      </w:r>
      <w:r>
        <w:rPr>
          <w:rFonts w:eastAsia="Times New Roman" w:cs="Times New Roman" w:ascii="Times New Roman" w:hAnsi="Times New Roman"/>
          <w:sz w:val="20"/>
          <w:szCs w:val="20"/>
        </w:rPr>
        <w:drawing>
          <wp:anchor behindDoc="0" distT="0" distB="0" distL="114300" distR="114300" simplePos="0" locked="0" layoutInCell="1" allowOverlap="1" relativeHeight="2">
            <wp:simplePos x="0" y="0"/>
            <wp:positionH relativeFrom="column">
              <wp:posOffset>3092450</wp:posOffset>
            </wp:positionH>
            <wp:positionV relativeFrom="paragraph">
              <wp:posOffset>168910</wp:posOffset>
            </wp:positionV>
            <wp:extent cx="1692910" cy="47498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1692910" cy="474980"/>
                    </a:xfrm>
                    <a:prstGeom prst="rect">
                      <a:avLst/>
                    </a:prstGeom>
                  </pic:spPr>
                </pic:pic>
              </a:graphicData>
            </a:graphic>
          </wp:anchor>
        </w:drawing>
      </w:r>
      <w:r>
        <w:rPr>
          <w:rFonts w:eastAsia="Times New Roman" w:cs="Times New Roman" w:ascii="Times New Roman" w:hAnsi="Times New Roman"/>
          <w:sz w:val="20"/>
          <w:szCs w:val="20"/>
        </w:rPr>
        <w:t>1</w:t>
      </w:r>
    </w:p>
    <w:p>
      <w:pPr>
        <w:pStyle w:val="Normal"/>
        <w:keepNext/>
        <w:keepLines w:val="false"/>
        <w:widowControl w:val="false"/>
        <w:pBdr/>
        <w:shd w:val="clear" w:fill="auto"/>
        <w:tabs>
          <w:tab w:val="left" w:pos="2260" w:leader="none"/>
        </w:tabs>
        <w:spacing w:lineRule="auto" w:line="240" w:before="0" w:after="0"/>
        <w:ind w:left="10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FFFFFF" w:val="clear"/>
          <w:vertAlign w:val="baseline"/>
        </w:rPr>
        <w:t>Final Decision:</w:t>
        <w:tab/>
        <w:t>30 Mar, 202</w:t>
      </w:r>
      <w:r>
        <w:rPr>
          <w:rFonts w:eastAsia="Times New Roman" w:cs="Times New Roman" w:ascii="Times New Roman" w:hAnsi="Times New Roman"/>
          <w:sz w:val="20"/>
          <w:szCs w:val="20"/>
        </w:rPr>
        <w:t>1</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4" w:after="0"/>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ind w:left="3440" w:hanging="0"/>
        <w:rPr/>
      </w:pPr>
      <w:r>
        <w:rPr/>
      </w:r>
    </w:p>
    <w:sectPr>
      <w:type w:val="nextPage"/>
      <w:pgSz w:w="12240" w:h="15840"/>
      <w:pgMar w:left="1340" w:right="1340" w:header="0" w:top="680" w:footer="0" w:bottom="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0"/>
      <w:numFmt w:val="upperLetter"/>
      <w:lvlText w:val="%1"/>
      <w:lvlJc w:val="left"/>
      <w:pPr>
        <w:ind w:left="402" w:hanging="303"/>
      </w:pPr>
    </w:lvl>
    <w:lvl w:ilvl="1">
      <w:start w:val="2"/>
      <w:numFmt w:val="upperLetter"/>
      <w:lvlText w:val="%1.%2"/>
      <w:lvlJc w:val="left"/>
      <w:pPr>
        <w:ind w:left="402" w:hanging="303"/>
      </w:pPr>
      <w:rPr>
        <w:sz w:val="20"/>
        <w:b/>
        <w:szCs w:val="20"/>
        <w:rFonts w:eastAsia="Times New Roman" w:cs="Times New Roman"/>
      </w:rPr>
    </w:lvl>
    <w:lvl w:ilvl="2">
      <w:start w:val="1"/>
      <w:numFmt w:val="lowerRoman"/>
      <w:lvlText w:val="(%3)"/>
      <w:lvlJc w:val="left"/>
      <w:pPr>
        <w:ind w:left="1180" w:hanging="720"/>
      </w:pPr>
      <w:rPr>
        <w:sz w:val="20"/>
        <w:szCs w:val="20"/>
        <w:rFonts w:eastAsia="Times New Roman" w:cs="Times New Roman"/>
      </w:rPr>
    </w:lvl>
    <w:lvl w:ilvl="3">
      <w:start w:val="1"/>
      <w:numFmt w:val="bullet"/>
      <w:lvlText w:val=""/>
      <w:lvlJc w:val="left"/>
      <w:pPr>
        <w:ind w:left="3042" w:hanging="720"/>
      </w:pPr>
      <w:rPr>
        <w:rFonts w:ascii="Symbol" w:hAnsi="Symbol" w:cs="Symbol" w:hint="default"/>
      </w:rPr>
    </w:lvl>
    <w:lvl w:ilvl="4">
      <w:start w:val="1"/>
      <w:numFmt w:val="bullet"/>
      <w:lvlText w:val=""/>
      <w:lvlJc w:val="left"/>
      <w:pPr>
        <w:ind w:left="3973" w:hanging="720"/>
      </w:pPr>
      <w:rPr>
        <w:rFonts w:ascii="Symbol" w:hAnsi="Symbol" w:cs="Symbol" w:hint="default"/>
      </w:rPr>
    </w:lvl>
    <w:lvl w:ilvl="5">
      <w:start w:val="1"/>
      <w:numFmt w:val="bullet"/>
      <w:lvlText w:val=""/>
      <w:lvlJc w:val="left"/>
      <w:pPr>
        <w:ind w:left="4904" w:hanging="720"/>
      </w:pPr>
      <w:rPr>
        <w:rFonts w:ascii="Symbol" w:hAnsi="Symbol" w:cs="Symbol" w:hint="default"/>
      </w:rPr>
    </w:lvl>
    <w:lvl w:ilvl="6">
      <w:start w:val="1"/>
      <w:numFmt w:val="bullet"/>
      <w:lvlText w:val=""/>
      <w:lvlJc w:val="left"/>
      <w:pPr>
        <w:ind w:left="5835" w:hanging="720"/>
      </w:pPr>
      <w:rPr>
        <w:rFonts w:ascii="Symbol" w:hAnsi="Symbol" w:cs="Symbol" w:hint="default"/>
      </w:rPr>
    </w:lvl>
    <w:lvl w:ilvl="7">
      <w:start w:val="1"/>
      <w:numFmt w:val="bullet"/>
      <w:lvlText w:val=""/>
      <w:lvlJc w:val="left"/>
      <w:pPr>
        <w:ind w:left="6766" w:hanging="720"/>
      </w:pPr>
      <w:rPr>
        <w:rFonts w:ascii="Symbol" w:hAnsi="Symbol" w:cs="Symbol" w:hint="default"/>
      </w:rPr>
    </w:lvl>
    <w:lvl w:ilvl="8">
      <w:start w:val="1"/>
      <w:numFmt w:val="bullet"/>
      <w:lvlText w:val=""/>
      <w:lvlJc w:val="left"/>
      <w:pPr>
        <w:ind w:left="7697" w:hanging="720"/>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zh-CN" w:bidi="hi-IN"/>
      </w:rPr>
    </w:rPrDefault>
    <w:pPrDefault>
      <w:pPr/>
    </w:pPrDefault>
  </w:docDefaults>
  <w:style w:type="paragraph" w:styleId="Normal">
    <w:name w:val="Normal"/>
    <w:qFormat/>
    <w:pPr>
      <w:widowControl w:val="false"/>
    </w:pPr>
    <w:rPr>
      <w:rFonts w:ascii="Calibri" w:hAnsi="Calibri" w:eastAsia="Calibri" w:cs="Calibri"/>
      <w:color w:val="auto"/>
      <w:sz w:val="22"/>
      <w:szCs w:val="22"/>
      <w:lang w:val="en-US" w:eastAsia="zh-CN" w:bidi="hi-IN"/>
    </w:rPr>
  </w:style>
  <w:style w:type="paragraph" w:styleId="Titolo1">
    <w:name w:val="Heading 1"/>
    <w:basedOn w:val="Normal1"/>
    <w:next w:val="Normal"/>
    <w:qFormat/>
    <w:pPr>
      <w:ind w:left="100" w:hanging="0"/>
    </w:pPr>
    <w:rPr>
      <w:rFonts w:ascii="Times New Roman" w:hAnsi="Times New Roman" w:eastAsia="Times New Roman" w:cs="Times New Roman"/>
      <w:b/>
      <w:sz w:val="20"/>
      <w:szCs w:val="20"/>
    </w:rPr>
  </w:style>
  <w:style w:type="paragraph" w:styleId="Titolo2">
    <w:name w:val="Heading 2"/>
    <w:basedOn w:val="Normal1"/>
    <w:next w:val="Normal"/>
    <w:qFormat/>
    <w:pPr>
      <w:keepNext/>
      <w:keepLines/>
      <w:spacing w:lineRule="auto" w:line="240" w:before="360" w:after="80"/>
    </w:pPr>
    <w:rPr>
      <w:b/>
      <w:sz w:val="36"/>
      <w:szCs w:val="36"/>
    </w:rPr>
  </w:style>
  <w:style w:type="paragraph" w:styleId="Titolo3">
    <w:name w:val="Heading 3"/>
    <w:basedOn w:val="Normal1"/>
    <w:next w:val="Normal"/>
    <w:qFormat/>
    <w:pPr>
      <w:keepNext/>
      <w:keepLines/>
      <w:spacing w:lineRule="auto" w:line="240" w:before="280" w:after="80"/>
    </w:pPr>
    <w:rPr>
      <w:b/>
      <w:sz w:val="28"/>
      <w:szCs w:val="28"/>
    </w:rPr>
  </w:style>
  <w:style w:type="paragraph" w:styleId="Titolo4">
    <w:name w:val="Heading 4"/>
    <w:basedOn w:val="Normal1"/>
    <w:next w:val="Normal"/>
    <w:qFormat/>
    <w:pPr>
      <w:keepNext/>
      <w:keepLines/>
      <w:spacing w:lineRule="auto" w:line="240" w:before="240" w:after="40"/>
    </w:pPr>
    <w:rPr>
      <w:b/>
      <w:sz w:val="24"/>
      <w:szCs w:val="24"/>
    </w:rPr>
  </w:style>
  <w:style w:type="paragraph" w:styleId="Titolo5">
    <w:name w:val="Heading 5"/>
    <w:basedOn w:val="Normal1"/>
    <w:next w:val="Normal"/>
    <w:qFormat/>
    <w:pPr>
      <w:keepNext/>
      <w:keepLines/>
      <w:spacing w:lineRule="auto" w:line="240" w:before="220" w:after="40"/>
    </w:pPr>
    <w:rPr>
      <w:b/>
      <w:sz w:val="22"/>
      <w:szCs w:val="22"/>
    </w:rPr>
  </w:style>
  <w:style w:type="paragraph" w:styleId="Titolo6">
    <w:name w:val="Heading 6"/>
    <w:basedOn w:val="Normal1"/>
    <w:next w:val="Normal"/>
    <w:qFormat/>
    <w:pPr>
      <w:keepNext/>
      <w:keepLines/>
      <w:spacing w:lineRule="auto" w:line="240" w:before="200" w:after="40"/>
    </w:pPr>
    <w:rPr>
      <w:b/>
      <w:sz w:val="20"/>
      <w:szCs w:val="20"/>
    </w:rPr>
  </w:style>
  <w:style w:type="character" w:styleId="ListLabel1">
    <w:name w:val="ListLabel 1"/>
    <w:qFormat/>
    <w:rPr>
      <w:rFonts w:eastAsia="Times New Roman" w:cs="Times New Roman"/>
      <w:b/>
      <w:sz w:val="20"/>
      <w:szCs w:val="20"/>
    </w:rPr>
  </w:style>
  <w:style w:type="character" w:styleId="ListLabel2">
    <w:name w:val="ListLabel 2"/>
    <w:qFormat/>
    <w:rPr>
      <w:rFonts w:eastAsia="Times New Roman" w:cs="Times New Roman"/>
      <w:sz w:val="20"/>
      <w:szCs w:val="20"/>
    </w:rPr>
  </w:style>
  <w:style w:type="paragraph" w:styleId="Titolo">
    <w:name w:val="Titolo"/>
    <w:basedOn w:val="Normal"/>
    <w:next w:val="Corpodeltesto"/>
    <w:qFormat/>
    <w:pPr>
      <w:keepNext/>
      <w:spacing w:before="240" w:after="120"/>
    </w:pPr>
    <w:rPr>
      <w:rFonts w:ascii="Liberation Sans" w:hAnsi="Liberation Sans" w:eastAsia="Noto Sans CJK SC Regular" w:cs="Free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paragraph" w:styleId="Normal1" w:default="1">
    <w:name w:val="LO-normal"/>
    <w:qFormat/>
    <w:pPr>
      <w:widowControl/>
      <w:bidi w:val="0"/>
      <w:jc w:val="left"/>
    </w:pPr>
    <w:rPr>
      <w:rFonts w:ascii="Calibri" w:hAnsi="Calibri" w:eastAsia="Calibri" w:cs="Calibri"/>
      <w:color w:val="auto"/>
      <w:sz w:val="22"/>
      <w:szCs w:val="22"/>
      <w:lang w:val="en-US" w:eastAsia="zh-CN" w:bidi="hi-IN"/>
    </w:rPr>
  </w:style>
  <w:style w:type="paragraph" w:styleId="Titoloprincipale">
    <w:name w:val="Title"/>
    <w:basedOn w:val="Normal1"/>
    <w:next w:val="Normal"/>
    <w:qFormat/>
    <w:pPr>
      <w:keepNext/>
      <w:keepLines/>
      <w:spacing w:lineRule="auto" w:line="240" w:before="480" w:after="120"/>
    </w:pPr>
    <w:rPr>
      <w:b/>
      <w:sz w:val="72"/>
      <w:szCs w:val="72"/>
    </w:rPr>
  </w:style>
  <w:style w:type="paragraph" w:styleId="Sottotitolo">
    <w:name w:val="Subtitle"/>
    <w:basedOn w:val="Normal1"/>
    <w:next w:val="Normal"/>
    <w:qFormat/>
    <w:pPr>
      <w:keepNext/>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1</Pages>
  <Words>252</Words>
  <Characters>1516</Characters>
  <CharactersWithSpaces>1757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2020-07-11T01:36:33Z</dcterms:modified>
  <cp:revision>1</cp:revision>
  <dc:subject/>
  <dc:title/>
</cp:coreProperties>
</file>