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CF" w:rsidRPr="00700831" w:rsidRDefault="00400839">
      <w:pPr>
        <w:spacing w:before="36"/>
        <w:ind w:left="100"/>
        <w:jc w:val="both"/>
        <w:rPr>
          <w:rFonts w:asciiTheme="majorHAnsi" w:eastAsia="Arial" w:hAnsiTheme="majorHAnsi" w:cs="Arial"/>
          <w:sz w:val="20"/>
          <w:szCs w:val="20"/>
        </w:rPr>
      </w:pPr>
      <w:r w:rsidRPr="00700831">
        <w:rPr>
          <w:rFonts w:asciiTheme="majorHAnsi" w:hAnsiTheme="majorHAnsi"/>
          <w:color w:val="0066AF"/>
          <w:sz w:val="20"/>
          <w:szCs w:val="20"/>
        </w:rPr>
        <w:t xml:space="preserve">IEEE </w:t>
      </w:r>
      <w:r w:rsidRPr="00700831">
        <w:rPr>
          <w:rFonts w:asciiTheme="majorHAnsi" w:hAnsiTheme="majorHAnsi"/>
          <w:color w:val="0066AF"/>
          <w:spacing w:val="-1"/>
          <w:sz w:val="20"/>
          <w:szCs w:val="20"/>
        </w:rPr>
        <w:t>JOURNAL</w:t>
      </w:r>
      <w:r w:rsidRPr="00700831">
        <w:rPr>
          <w:rFonts w:asciiTheme="majorHAnsi" w:hAnsiTheme="majorHAnsi"/>
          <w:color w:val="0066AF"/>
          <w:sz w:val="20"/>
          <w:szCs w:val="20"/>
        </w:rPr>
        <w:t>OF</w:t>
      </w:r>
    </w:p>
    <w:p w:rsidR="000767CF" w:rsidRPr="00700831" w:rsidRDefault="00400839" w:rsidP="007023AF">
      <w:pPr>
        <w:spacing w:before="120" w:after="120"/>
        <w:ind w:left="102"/>
        <w:jc w:val="both"/>
        <w:rPr>
          <w:rFonts w:asciiTheme="majorHAnsi" w:eastAsia="Times New Roman" w:hAnsiTheme="majorHAnsi" w:cs="Times New Roman"/>
          <w:sz w:val="20"/>
          <w:szCs w:val="20"/>
        </w:rPr>
      </w:pPr>
      <w:r w:rsidRPr="00700831">
        <w:rPr>
          <w:rFonts w:asciiTheme="majorHAnsi" w:hAnsiTheme="majorHAnsi"/>
          <w:b/>
          <w:spacing w:val="-1"/>
          <w:sz w:val="20"/>
          <w:szCs w:val="20"/>
        </w:rPr>
        <w:t>BIOMEDICALANDHEALTHINFORMATICS</w:t>
      </w:r>
    </w:p>
    <w:p w:rsidR="00AC5A69" w:rsidRPr="00700831" w:rsidRDefault="00400839" w:rsidP="00AC5A69">
      <w:pPr>
        <w:pStyle w:val="Heading1"/>
        <w:numPr>
          <w:ilvl w:val="1"/>
          <w:numId w:val="1"/>
        </w:numPr>
        <w:tabs>
          <w:tab w:val="left" w:pos="403"/>
        </w:tabs>
        <w:spacing w:before="60"/>
        <w:jc w:val="both"/>
        <w:rPr>
          <w:rFonts w:asciiTheme="majorHAnsi" w:hAnsiTheme="majorHAnsi" w:cs="Times New Roman"/>
        </w:rPr>
      </w:pPr>
      <w:r w:rsidRPr="00700831">
        <w:rPr>
          <w:rFonts w:asciiTheme="majorHAnsi" w:hAnsiTheme="majorHAnsi"/>
        </w:rPr>
        <w:t>HI</w:t>
      </w:r>
      <w:r w:rsidR="00AC5A69" w:rsidRPr="00700831">
        <w:rPr>
          <w:rFonts w:asciiTheme="majorHAnsi" w:hAnsiTheme="majorHAnsi"/>
        </w:rPr>
        <w:t xml:space="preserve"> </w:t>
      </w:r>
      <w:r w:rsidRPr="00700831">
        <w:rPr>
          <w:rFonts w:asciiTheme="majorHAnsi" w:hAnsiTheme="majorHAnsi"/>
          <w:bCs w:val="0"/>
          <w:spacing w:val="-1"/>
        </w:rPr>
        <w:t>Special</w:t>
      </w:r>
      <w:r w:rsidR="00AC5A69" w:rsidRPr="00700831">
        <w:rPr>
          <w:rFonts w:asciiTheme="majorHAnsi" w:hAnsiTheme="majorHAnsi"/>
          <w:bCs w:val="0"/>
          <w:spacing w:val="-1"/>
        </w:rPr>
        <w:t xml:space="preserve"> </w:t>
      </w:r>
      <w:r w:rsidRPr="00700831">
        <w:rPr>
          <w:rFonts w:asciiTheme="majorHAnsi" w:hAnsiTheme="majorHAnsi"/>
          <w:bCs w:val="0"/>
          <w:spacing w:val="-1"/>
        </w:rPr>
        <w:t>Issue</w:t>
      </w:r>
      <w:r w:rsidR="00AC5A69" w:rsidRPr="00700831">
        <w:rPr>
          <w:rFonts w:asciiTheme="majorHAnsi" w:hAnsiTheme="majorHAnsi"/>
          <w:bCs w:val="0"/>
          <w:spacing w:val="-1"/>
        </w:rPr>
        <w:t xml:space="preserve"> </w:t>
      </w:r>
      <w:r w:rsidRPr="00700831">
        <w:rPr>
          <w:rFonts w:asciiTheme="majorHAnsi" w:hAnsiTheme="majorHAnsi"/>
        </w:rPr>
        <w:t>on</w:t>
      </w:r>
      <w:r w:rsidR="00AC5A69" w:rsidRPr="00700831">
        <w:rPr>
          <w:rFonts w:asciiTheme="majorHAnsi" w:hAnsiTheme="majorHAnsi"/>
        </w:rPr>
        <w:t xml:space="preserve"> </w:t>
      </w:r>
    </w:p>
    <w:p w:rsidR="000767CF" w:rsidRPr="00700831" w:rsidRDefault="00400839" w:rsidP="00AC5A69">
      <w:pPr>
        <w:pStyle w:val="Heading1"/>
        <w:tabs>
          <w:tab w:val="left" w:pos="403"/>
        </w:tabs>
        <w:spacing w:before="60"/>
        <w:ind w:left="99"/>
        <w:jc w:val="both"/>
        <w:rPr>
          <w:rFonts w:asciiTheme="majorHAnsi" w:hAnsiTheme="majorHAnsi" w:cs="Times New Roman"/>
        </w:rPr>
      </w:pPr>
      <w:r w:rsidRPr="00700831">
        <w:rPr>
          <w:rFonts w:asciiTheme="majorHAnsi" w:hAnsiTheme="majorHAnsi" w:cs="Times New Roman"/>
          <w:spacing w:val="-1"/>
        </w:rPr>
        <w:t>“</w:t>
      </w:r>
      <w:r w:rsidR="00AC5A69" w:rsidRPr="00700831">
        <w:rPr>
          <w:rFonts w:asciiTheme="majorHAnsi" w:hAnsiTheme="majorHAnsi" w:cs="Times New Roman"/>
          <w:spacing w:val="-1"/>
        </w:rPr>
        <w:t>Deep Learning Techniques for Automated Diagnosis and Treatment Planning</w:t>
      </w:r>
      <w:r w:rsidR="00D21934" w:rsidRPr="00700831">
        <w:rPr>
          <w:rFonts w:asciiTheme="majorHAnsi" w:hAnsiTheme="majorHAnsi" w:cs="Times New Roman"/>
          <w:spacing w:val="-1"/>
        </w:rPr>
        <w:t xml:space="preserve">  in </w:t>
      </w:r>
      <w:r w:rsidR="00AC5A69" w:rsidRPr="00700831">
        <w:rPr>
          <w:rFonts w:asciiTheme="majorHAnsi" w:hAnsiTheme="majorHAnsi" w:cs="Times New Roman"/>
          <w:spacing w:val="-1"/>
        </w:rPr>
        <w:t>Bioinformatics</w:t>
      </w:r>
      <w:r w:rsidRPr="00700831">
        <w:rPr>
          <w:rFonts w:asciiTheme="majorHAnsi" w:hAnsiTheme="majorHAnsi" w:cs="Times New Roman"/>
        </w:rPr>
        <w:t>”</w:t>
      </w:r>
    </w:p>
    <w:p w:rsidR="007E63FD" w:rsidRPr="00700831" w:rsidRDefault="007E63FD" w:rsidP="007E63FD">
      <w:pPr>
        <w:pStyle w:val="Heading1"/>
        <w:tabs>
          <w:tab w:val="left" w:pos="403"/>
        </w:tabs>
        <w:spacing w:before="60"/>
        <w:ind w:left="450"/>
        <w:jc w:val="both"/>
        <w:rPr>
          <w:rFonts w:asciiTheme="majorHAnsi" w:hAnsiTheme="majorHAnsi" w:cs="Times New Roman"/>
        </w:rPr>
      </w:pPr>
    </w:p>
    <w:p w:rsidR="00AC5A69" w:rsidRPr="00700831" w:rsidRDefault="00AC5A69" w:rsidP="00AC5A69">
      <w:pPr>
        <w:spacing w:line="276" w:lineRule="auto"/>
        <w:jc w:val="both"/>
        <w:rPr>
          <w:rFonts w:asciiTheme="majorHAnsi" w:hAnsiTheme="majorHAnsi"/>
          <w:sz w:val="20"/>
          <w:szCs w:val="20"/>
        </w:rPr>
      </w:pPr>
      <w:r w:rsidRPr="00700831">
        <w:rPr>
          <w:rFonts w:asciiTheme="majorHAnsi" w:hAnsiTheme="majorHAnsi"/>
          <w:sz w:val="20"/>
          <w:szCs w:val="20"/>
        </w:rPr>
        <w:t>In the rapidly evolving field of bioinformatics, the integration of deep learning techniques has emerged as a powerful tool for automated diagnosis and treatment planning. The generation of massive biological data and the complexity of interpreting it has been the biggest challenge. Harnessing the potential of deep learning has become essential to enhance medical decision-making processes. Using deep learning algorithms will provide valuable insights and can be vital in unlocking huge datasets enabling more accurate and efficient diagnosis of various diseases and the creating of personalized treatment plans. Since deep learning models possess the capability to analyze complex biological patterns, identify subtle correlations, and make predictions based on learned features. This facilitates earlier and more precise identification of diseases, contributing to timely interventions and improved patient outcomes. However, despite these advancements, several challenges persist in this research domain. Availability and quality of labeled data, ensuring the generaliz</w:t>
      </w:r>
      <w:r w:rsidR="00510BD8" w:rsidRPr="00700831">
        <w:rPr>
          <w:rFonts w:asciiTheme="majorHAnsi" w:hAnsiTheme="majorHAnsi"/>
          <w:sz w:val="20"/>
          <w:szCs w:val="20"/>
        </w:rPr>
        <w:t xml:space="preserve">e </w:t>
      </w:r>
      <w:r w:rsidRPr="00700831">
        <w:rPr>
          <w:rFonts w:asciiTheme="majorHAnsi" w:hAnsiTheme="majorHAnsi"/>
          <w:sz w:val="20"/>
          <w:szCs w:val="20"/>
        </w:rPr>
        <w:t>ability of deep learning models across diverse datasets and populations and the interpretability of deep learning models remains a concern in this area. To overcome these challenges, researchers are exploring various techniques and strategies. Transfer learning is one such approach that allows models trained on one dataset to be fine-tuned on smaller labeled datasets reducing the need for extensive annotations. On the other hand, data augmentation techniques such as artificially generating data through image rotation or flipping can also enhance the robustness of the training data.</w:t>
      </w:r>
    </w:p>
    <w:p w:rsidR="00AC5A69" w:rsidRPr="00700831" w:rsidRDefault="00AC5A69" w:rsidP="00AC5A69">
      <w:pPr>
        <w:spacing w:line="276" w:lineRule="auto"/>
        <w:jc w:val="both"/>
        <w:rPr>
          <w:rFonts w:asciiTheme="majorHAnsi" w:hAnsiTheme="majorHAnsi"/>
          <w:sz w:val="20"/>
          <w:szCs w:val="20"/>
        </w:rPr>
      </w:pPr>
    </w:p>
    <w:p w:rsidR="00AC5A69" w:rsidRPr="00700831" w:rsidRDefault="00AC5A69" w:rsidP="00AC5A69">
      <w:pPr>
        <w:spacing w:line="276" w:lineRule="auto"/>
        <w:jc w:val="both"/>
        <w:rPr>
          <w:rFonts w:asciiTheme="majorHAnsi" w:hAnsiTheme="majorHAnsi"/>
          <w:sz w:val="20"/>
          <w:szCs w:val="20"/>
        </w:rPr>
      </w:pPr>
      <w:r w:rsidRPr="00700831">
        <w:rPr>
          <w:rFonts w:asciiTheme="majorHAnsi" w:hAnsiTheme="majorHAnsi"/>
          <w:sz w:val="20"/>
          <w:szCs w:val="20"/>
        </w:rPr>
        <w:t>The aim of this Special Issue is to explore and showcase the latest advancements in automated diagnosis and treatment planning using deep learning techniques and models. In this special issue, we hope to foster interdisciplinary collaborations and promote the development of innovative solutions to the challenges faced in this field by bringing together researchers from diverse backgrounds including computer science, bioinformatics and clinical domains. We also encourage submissions that present novel approaches, experimental validations, and practical applications in deep learning for bioinformatics, with an emphasis on addressing data scarcity, interpretability, and generalizability.</w:t>
      </w:r>
    </w:p>
    <w:p w:rsidR="00AC5A69" w:rsidRPr="00700831" w:rsidRDefault="00AC5A69" w:rsidP="00AC5A69">
      <w:pPr>
        <w:spacing w:line="276" w:lineRule="auto"/>
        <w:jc w:val="both"/>
        <w:rPr>
          <w:rFonts w:asciiTheme="majorHAnsi" w:hAnsiTheme="majorHAnsi"/>
          <w:sz w:val="20"/>
          <w:szCs w:val="20"/>
        </w:rPr>
      </w:pPr>
    </w:p>
    <w:p w:rsidR="00AC5A69" w:rsidRPr="00700831" w:rsidRDefault="00AC5A69" w:rsidP="00AC5A69">
      <w:pPr>
        <w:spacing w:line="276" w:lineRule="auto"/>
        <w:jc w:val="both"/>
        <w:rPr>
          <w:rFonts w:asciiTheme="majorHAnsi" w:hAnsiTheme="majorHAnsi"/>
          <w:b/>
          <w:sz w:val="20"/>
          <w:szCs w:val="20"/>
        </w:rPr>
      </w:pPr>
      <w:bookmarkStart w:id="0" w:name="_GoBack"/>
      <w:r w:rsidRPr="00700831">
        <w:rPr>
          <w:rFonts w:asciiTheme="majorHAnsi" w:hAnsiTheme="majorHAnsi"/>
          <w:b/>
          <w:sz w:val="20"/>
          <w:szCs w:val="20"/>
        </w:rPr>
        <w:t>List of topics include, but are not limited to:</w:t>
      </w:r>
    </w:p>
    <w:bookmarkEnd w:id="0"/>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Transfer learning strategies for deep learning models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Data augmentation techniques to overcome limited labeled data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Explainable deep learning models for improved interpretability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Deep learning approaches for cancer diagnosis and prognosis prediction.</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Drug discovery and repurposing using deep learning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Personalized medicine and treatment response prediction with deep learning models.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Deep learning methods for medical imaging analysis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Integration of multi-omics data using deep learning for disease characterization.</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Deep learning-based biomarker discovery and validation.</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Time-series analysis using recurrent neural networks for disease progression modeling.</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Deep reinforcement learning for optimizing treatment planning in bioinformatics.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Federated learning approaches for collaborative analysis of distributed bioinformatics data.</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Adversarial attacks and defenses in deep learning-based bioinformatics systems.</w:t>
      </w:r>
    </w:p>
    <w:p w:rsidR="00AC5A69" w:rsidRPr="00700831" w:rsidRDefault="00AC5A69" w:rsidP="00AC5A69">
      <w:pPr>
        <w:pStyle w:val="ListParagraph"/>
        <w:widowControl/>
        <w:numPr>
          <w:ilvl w:val="0"/>
          <w:numId w:val="5"/>
        </w:numPr>
        <w:spacing w:line="276" w:lineRule="auto"/>
        <w:contextualSpacing/>
        <w:jc w:val="both"/>
        <w:rPr>
          <w:rFonts w:asciiTheme="majorHAnsi" w:hAnsiTheme="majorHAnsi"/>
          <w:sz w:val="20"/>
          <w:szCs w:val="20"/>
        </w:rPr>
      </w:pPr>
      <w:r w:rsidRPr="00700831">
        <w:rPr>
          <w:rFonts w:asciiTheme="majorHAnsi" w:hAnsiTheme="majorHAnsi"/>
          <w:sz w:val="20"/>
          <w:szCs w:val="20"/>
        </w:rPr>
        <w:t>Ethical considerations and challenges in deploying deep learning models in clinical settings.</w:t>
      </w:r>
    </w:p>
    <w:p w:rsidR="00AC5A69" w:rsidRPr="00700831" w:rsidRDefault="00AC5A69" w:rsidP="00AC5A69">
      <w:pPr>
        <w:pStyle w:val="ListParagraph"/>
        <w:spacing w:line="276" w:lineRule="auto"/>
        <w:jc w:val="both"/>
        <w:rPr>
          <w:rFonts w:asciiTheme="majorHAnsi" w:hAnsiTheme="majorHAnsi"/>
          <w:sz w:val="20"/>
          <w:szCs w:val="20"/>
        </w:rPr>
      </w:pPr>
    </w:p>
    <w:p w:rsidR="00AC5A69" w:rsidRPr="00700831" w:rsidRDefault="00AC5A69" w:rsidP="00AC5A69">
      <w:pPr>
        <w:jc w:val="both"/>
        <w:rPr>
          <w:rFonts w:asciiTheme="majorHAnsi" w:eastAsia="Times New Roman" w:hAnsiTheme="majorHAnsi" w:cs="Times New Roman"/>
          <w:b/>
          <w:bCs/>
          <w:color w:val="000000"/>
          <w:sz w:val="20"/>
          <w:szCs w:val="20"/>
        </w:rPr>
      </w:pPr>
    </w:p>
    <w:p w:rsidR="008C3BD2" w:rsidRPr="00700831" w:rsidRDefault="008C3BD2" w:rsidP="008C3BD2">
      <w:pPr>
        <w:pStyle w:val="Heading1"/>
        <w:spacing w:line="276" w:lineRule="auto"/>
        <w:ind w:left="101"/>
        <w:jc w:val="both"/>
        <w:rPr>
          <w:rFonts w:asciiTheme="majorHAnsi" w:hAnsiTheme="majorHAnsi"/>
          <w:spacing w:val="-1"/>
        </w:rPr>
      </w:pPr>
    </w:p>
    <w:p w:rsidR="000767CF" w:rsidRPr="00700831" w:rsidRDefault="00400839" w:rsidP="008C3BD2">
      <w:pPr>
        <w:pStyle w:val="Heading1"/>
        <w:spacing w:line="276" w:lineRule="auto"/>
        <w:ind w:left="0"/>
        <w:jc w:val="both"/>
        <w:rPr>
          <w:rFonts w:asciiTheme="majorHAnsi" w:hAnsiTheme="majorHAnsi"/>
          <w:b w:val="0"/>
          <w:bCs w:val="0"/>
        </w:rPr>
      </w:pPr>
      <w:r w:rsidRPr="00700831">
        <w:rPr>
          <w:rFonts w:asciiTheme="majorHAnsi" w:hAnsiTheme="majorHAnsi"/>
          <w:spacing w:val="-1"/>
        </w:rPr>
        <w:t>Guest</w:t>
      </w:r>
      <w:r w:rsidRPr="00700831">
        <w:rPr>
          <w:rFonts w:asciiTheme="majorHAnsi" w:hAnsiTheme="majorHAnsi"/>
        </w:rPr>
        <w:t>Editors</w:t>
      </w:r>
    </w:p>
    <w:p w:rsidR="00AC5A69" w:rsidRPr="00700831" w:rsidRDefault="00AC5A69" w:rsidP="00AC5A69">
      <w:pPr>
        <w:pStyle w:val="TableParagraph"/>
        <w:rPr>
          <w:rFonts w:asciiTheme="majorHAnsi" w:hAnsiTheme="majorHAnsi"/>
          <w:sz w:val="20"/>
          <w:szCs w:val="20"/>
        </w:rPr>
      </w:pPr>
      <w:r w:rsidRPr="00700831">
        <w:rPr>
          <w:rFonts w:asciiTheme="majorHAnsi" w:hAnsiTheme="majorHAnsi"/>
          <w:b/>
          <w:sz w:val="20"/>
          <w:szCs w:val="20"/>
        </w:rPr>
        <w:t>Dr. Shakir Khan</w:t>
      </w:r>
      <w:r w:rsidRPr="00700831">
        <w:rPr>
          <w:rFonts w:asciiTheme="majorHAnsi" w:hAnsiTheme="majorHAnsi"/>
          <w:sz w:val="20"/>
          <w:szCs w:val="20"/>
        </w:rPr>
        <w:t>,</w:t>
      </w:r>
      <w:r w:rsidR="00700831" w:rsidRPr="00700831">
        <w:rPr>
          <w:rFonts w:asciiTheme="majorHAnsi" w:hAnsiTheme="majorHAnsi" w:cs="Times New Roman"/>
          <w:sz w:val="20"/>
          <w:szCs w:val="20"/>
        </w:rPr>
        <w:t xml:space="preserve"> </w:t>
      </w:r>
      <w:r w:rsidR="00700831" w:rsidRPr="00700831">
        <w:rPr>
          <w:rFonts w:asciiTheme="majorHAnsi" w:hAnsiTheme="majorHAnsi"/>
          <w:sz w:val="20"/>
          <w:szCs w:val="20"/>
        </w:rPr>
        <w:t>College of Computer and Information Sciences,Imam Mohammad Ibn Saud Islamic University (IMSIU), Riyadh,</w:t>
      </w:r>
      <w:r w:rsidR="00C06187">
        <w:rPr>
          <w:rFonts w:asciiTheme="majorHAnsi" w:hAnsiTheme="majorHAnsi"/>
          <w:sz w:val="20"/>
          <w:szCs w:val="20"/>
        </w:rPr>
        <w:t xml:space="preserve"> </w:t>
      </w:r>
      <w:r w:rsidRPr="00700831">
        <w:rPr>
          <w:rFonts w:asciiTheme="majorHAnsi" w:hAnsiTheme="majorHAnsi"/>
          <w:sz w:val="20"/>
          <w:szCs w:val="20"/>
        </w:rPr>
        <w:t xml:space="preserve">Saudi Arabia, </w:t>
      </w:r>
      <w:hyperlink r:id="rId7" w:history="1">
        <w:r w:rsidRPr="00700831">
          <w:rPr>
            <w:rStyle w:val="Hyperlink"/>
            <w:rFonts w:asciiTheme="majorHAnsi" w:hAnsiTheme="majorHAnsi"/>
            <w:sz w:val="20"/>
            <w:szCs w:val="20"/>
          </w:rPr>
          <w:t>drshakirkhan78@gmail.com</w:t>
        </w:r>
      </w:hyperlink>
      <w:r w:rsidRPr="00700831">
        <w:rPr>
          <w:rFonts w:asciiTheme="majorHAnsi" w:hAnsiTheme="majorHAnsi"/>
          <w:sz w:val="20"/>
          <w:szCs w:val="20"/>
        </w:rPr>
        <w:t xml:space="preserve">, </w:t>
      </w:r>
      <w:hyperlink r:id="rId8" w:history="1">
        <w:r w:rsidRPr="00700831">
          <w:rPr>
            <w:rStyle w:val="Hyperlink"/>
            <w:rFonts w:asciiTheme="majorHAnsi" w:hAnsiTheme="majorHAnsi"/>
            <w:sz w:val="20"/>
            <w:szCs w:val="20"/>
          </w:rPr>
          <w:t>sgkhan@imamu.edu.sa</w:t>
        </w:r>
      </w:hyperlink>
    </w:p>
    <w:p w:rsidR="00AC5A69" w:rsidRPr="00700831" w:rsidRDefault="00AC5A69" w:rsidP="00AC5A69">
      <w:pPr>
        <w:pStyle w:val="TableParagraph"/>
        <w:rPr>
          <w:rFonts w:asciiTheme="majorHAnsi" w:hAnsiTheme="majorHAnsi"/>
          <w:sz w:val="20"/>
          <w:szCs w:val="20"/>
        </w:rPr>
      </w:pPr>
      <w:r w:rsidRPr="00700831">
        <w:rPr>
          <w:rFonts w:asciiTheme="majorHAnsi" w:hAnsiTheme="majorHAnsi"/>
          <w:b/>
          <w:sz w:val="20"/>
          <w:szCs w:val="20"/>
        </w:rPr>
        <w:t>Dr. Manju Khari</w:t>
      </w:r>
      <w:r w:rsidRPr="00700831">
        <w:rPr>
          <w:rFonts w:asciiTheme="majorHAnsi" w:hAnsiTheme="majorHAnsi"/>
          <w:sz w:val="20"/>
          <w:szCs w:val="20"/>
        </w:rPr>
        <w:t xml:space="preserve">, Jawaharlal Nehru University, Delhi-67, India, </w:t>
      </w:r>
      <w:hyperlink r:id="rId9" w:history="1">
        <w:r w:rsidRPr="00700831">
          <w:rPr>
            <w:rStyle w:val="Hyperlink"/>
            <w:rFonts w:asciiTheme="majorHAnsi" w:hAnsiTheme="majorHAnsi"/>
            <w:sz w:val="20"/>
            <w:szCs w:val="20"/>
          </w:rPr>
          <w:t>manjukhari@jnu.ac.in</w:t>
        </w:r>
      </w:hyperlink>
    </w:p>
    <w:p w:rsidR="00AC5A69" w:rsidRPr="00700831" w:rsidRDefault="00AC5A69" w:rsidP="00AC5A69">
      <w:pPr>
        <w:pStyle w:val="TableParagraph"/>
        <w:rPr>
          <w:rFonts w:asciiTheme="majorHAnsi" w:hAnsiTheme="majorHAnsi"/>
          <w:sz w:val="20"/>
          <w:szCs w:val="20"/>
        </w:rPr>
      </w:pPr>
      <w:r w:rsidRPr="00700831">
        <w:rPr>
          <w:rFonts w:asciiTheme="majorHAnsi" w:hAnsiTheme="majorHAnsi"/>
          <w:b/>
          <w:sz w:val="20"/>
          <w:szCs w:val="20"/>
        </w:rPr>
        <w:t>Dr.Mourade Azrour</w:t>
      </w:r>
      <w:r w:rsidRPr="00700831">
        <w:rPr>
          <w:rFonts w:asciiTheme="majorHAnsi" w:hAnsiTheme="majorHAnsi"/>
          <w:sz w:val="20"/>
          <w:szCs w:val="20"/>
        </w:rPr>
        <w:t xml:space="preserve">, Moulay Ismail University of Meknes, Errachidia, Morocco, </w:t>
      </w:r>
      <w:hyperlink r:id="rId10" w:history="1">
        <w:r w:rsidRPr="00700831">
          <w:rPr>
            <w:rStyle w:val="Hyperlink"/>
            <w:rFonts w:asciiTheme="majorHAnsi" w:hAnsiTheme="majorHAnsi"/>
            <w:sz w:val="20"/>
            <w:szCs w:val="20"/>
          </w:rPr>
          <w:t>mo.azrour@umi.ac.ma</w:t>
        </w:r>
      </w:hyperlink>
    </w:p>
    <w:p w:rsidR="00AC5A69" w:rsidRPr="00700831" w:rsidRDefault="00AC5A69" w:rsidP="00AC5A69">
      <w:pPr>
        <w:pStyle w:val="TableParagraph"/>
        <w:rPr>
          <w:rFonts w:asciiTheme="majorHAnsi" w:hAnsiTheme="majorHAnsi"/>
          <w:sz w:val="20"/>
          <w:szCs w:val="20"/>
        </w:rPr>
      </w:pPr>
      <w:r w:rsidRPr="00700831">
        <w:rPr>
          <w:rFonts w:asciiTheme="majorHAnsi" w:hAnsiTheme="majorHAnsi"/>
          <w:b/>
          <w:sz w:val="20"/>
          <w:szCs w:val="20"/>
        </w:rPr>
        <w:t>Dr. Mohamed Elhoseny</w:t>
      </w:r>
      <w:r w:rsidRPr="00700831">
        <w:rPr>
          <w:rFonts w:asciiTheme="majorHAnsi" w:hAnsiTheme="majorHAnsi"/>
          <w:sz w:val="20"/>
          <w:szCs w:val="20"/>
        </w:rPr>
        <w:t xml:space="preserve">,University of Sharjah, UAE, </w:t>
      </w:r>
      <w:hyperlink r:id="rId11" w:history="1">
        <w:r w:rsidRPr="00700831">
          <w:rPr>
            <w:rStyle w:val="Hyperlink"/>
            <w:rFonts w:asciiTheme="majorHAnsi" w:hAnsiTheme="majorHAnsi"/>
            <w:sz w:val="20"/>
            <w:szCs w:val="20"/>
          </w:rPr>
          <w:t>melhoseny@ieee.org</w:t>
        </w:r>
      </w:hyperlink>
      <w:r w:rsidRPr="00700831">
        <w:rPr>
          <w:rFonts w:asciiTheme="majorHAnsi" w:hAnsiTheme="majorHAnsi"/>
          <w:sz w:val="20"/>
          <w:szCs w:val="20"/>
        </w:rPr>
        <w:t xml:space="preserve">, </w:t>
      </w:r>
      <w:hyperlink r:id="rId12" w:history="1">
        <w:r w:rsidRPr="00700831">
          <w:rPr>
            <w:rStyle w:val="Hyperlink"/>
            <w:rFonts w:asciiTheme="majorHAnsi" w:hAnsiTheme="majorHAnsi"/>
            <w:sz w:val="20"/>
            <w:szCs w:val="20"/>
          </w:rPr>
          <w:t>melhoseny@sharjah.ac.ae</w:t>
        </w:r>
      </w:hyperlink>
    </w:p>
    <w:p w:rsidR="00127895" w:rsidRPr="00700831" w:rsidRDefault="00127895" w:rsidP="008C3BD2">
      <w:pPr>
        <w:pStyle w:val="BodyText"/>
        <w:spacing w:line="276" w:lineRule="auto"/>
        <w:ind w:left="0"/>
        <w:jc w:val="both"/>
        <w:rPr>
          <w:rFonts w:asciiTheme="majorHAnsi" w:eastAsia="SimSun" w:hAnsiTheme="majorHAnsi" w:cs="Times New Roman"/>
          <w:color w:val="000000"/>
        </w:rPr>
      </w:pPr>
    </w:p>
    <w:p w:rsidR="008C3BD2" w:rsidRPr="00700831" w:rsidRDefault="008C3BD2" w:rsidP="008C3BD2">
      <w:pPr>
        <w:pStyle w:val="BodyText"/>
        <w:spacing w:line="276" w:lineRule="auto"/>
        <w:ind w:left="0"/>
        <w:jc w:val="both"/>
        <w:rPr>
          <w:rFonts w:asciiTheme="majorHAnsi" w:hAnsiTheme="majorHAnsi"/>
          <w:lang w:val="en-GB"/>
        </w:rPr>
      </w:pPr>
    </w:p>
    <w:p w:rsidR="000767CF" w:rsidRPr="00700831" w:rsidRDefault="00400839" w:rsidP="008C3BD2">
      <w:pPr>
        <w:pStyle w:val="Heading1"/>
        <w:spacing w:line="276" w:lineRule="auto"/>
        <w:ind w:left="0"/>
        <w:jc w:val="both"/>
        <w:rPr>
          <w:rFonts w:asciiTheme="majorHAnsi" w:hAnsiTheme="majorHAnsi"/>
          <w:b w:val="0"/>
          <w:bCs w:val="0"/>
        </w:rPr>
      </w:pPr>
      <w:r w:rsidRPr="00700831">
        <w:rPr>
          <w:rFonts w:asciiTheme="majorHAnsi" w:hAnsiTheme="majorHAnsi"/>
        </w:rPr>
        <w:t>KeyDates</w:t>
      </w:r>
    </w:p>
    <w:p w:rsidR="00AC5A69" w:rsidRPr="00700831" w:rsidRDefault="00400839" w:rsidP="008C3BD2">
      <w:pPr>
        <w:pStyle w:val="BodyText"/>
        <w:tabs>
          <w:tab w:val="left" w:pos="2260"/>
        </w:tabs>
        <w:spacing w:line="276" w:lineRule="auto"/>
        <w:ind w:left="0" w:right="5943"/>
        <w:rPr>
          <w:rFonts w:asciiTheme="majorHAnsi" w:hAnsiTheme="majorHAnsi"/>
          <w:spacing w:val="7"/>
        </w:rPr>
      </w:pPr>
      <w:r w:rsidRPr="00700831">
        <w:rPr>
          <w:rFonts w:asciiTheme="majorHAnsi" w:hAnsiTheme="majorHAnsi"/>
          <w:spacing w:val="-1"/>
        </w:rPr>
        <w:t>Deadline</w:t>
      </w:r>
      <w:r w:rsidR="00AC5A69" w:rsidRPr="00700831">
        <w:rPr>
          <w:rFonts w:asciiTheme="majorHAnsi" w:hAnsiTheme="majorHAnsi"/>
          <w:spacing w:val="-1"/>
        </w:rPr>
        <w:t xml:space="preserve"> </w:t>
      </w:r>
      <w:r w:rsidRPr="00700831">
        <w:rPr>
          <w:rFonts w:asciiTheme="majorHAnsi" w:hAnsiTheme="majorHAnsi"/>
          <w:spacing w:val="-1"/>
        </w:rPr>
        <w:t>for</w:t>
      </w:r>
      <w:r w:rsidR="00AC5A69" w:rsidRPr="00700831">
        <w:rPr>
          <w:rFonts w:asciiTheme="majorHAnsi" w:hAnsiTheme="majorHAnsi"/>
          <w:spacing w:val="-1"/>
        </w:rPr>
        <w:t xml:space="preserve"> </w:t>
      </w:r>
      <w:r w:rsidRPr="00700831">
        <w:rPr>
          <w:rFonts w:asciiTheme="majorHAnsi" w:hAnsiTheme="majorHAnsi"/>
          <w:spacing w:val="-1"/>
        </w:rPr>
        <w:t>Submission:</w:t>
      </w:r>
      <w:r w:rsidR="00AC5A69" w:rsidRPr="00700831">
        <w:rPr>
          <w:rFonts w:asciiTheme="majorHAnsi" w:hAnsiTheme="majorHAnsi"/>
          <w:spacing w:val="-1"/>
        </w:rPr>
        <w:t xml:space="preserve">   May 05, 2024</w:t>
      </w:r>
    </w:p>
    <w:p w:rsidR="00AC5A69" w:rsidRPr="00700831" w:rsidRDefault="00400839" w:rsidP="008C3BD2">
      <w:pPr>
        <w:pStyle w:val="BodyText"/>
        <w:tabs>
          <w:tab w:val="left" w:pos="2260"/>
        </w:tabs>
        <w:spacing w:line="276" w:lineRule="auto"/>
        <w:ind w:left="0" w:right="5943"/>
        <w:rPr>
          <w:rFonts w:asciiTheme="majorHAnsi" w:hAnsiTheme="majorHAnsi"/>
        </w:rPr>
      </w:pPr>
      <w:r w:rsidRPr="00700831">
        <w:rPr>
          <w:rFonts w:asciiTheme="majorHAnsi" w:hAnsiTheme="majorHAnsi"/>
          <w:spacing w:val="-1"/>
        </w:rPr>
        <w:t>First</w:t>
      </w:r>
      <w:r w:rsidR="00AC5A69" w:rsidRPr="00700831">
        <w:rPr>
          <w:rFonts w:asciiTheme="majorHAnsi" w:hAnsiTheme="majorHAnsi"/>
          <w:spacing w:val="-1"/>
        </w:rPr>
        <w:t xml:space="preserve"> </w:t>
      </w:r>
      <w:r w:rsidRPr="00700831">
        <w:rPr>
          <w:rFonts w:asciiTheme="majorHAnsi" w:hAnsiTheme="majorHAnsi"/>
          <w:spacing w:val="-1"/>
        </w:rPr>
        <w:t>Reviews</w:t>
      </w:r>
      <w:r w:rsidR="00AC5A69" w:rsidRPr="00700831">
        <w:rPr>
          <w:rFonts w:asciiTheme="majorHAnsi" w:hAnsiTheme="majorHAnsi"/>
          <w:spacing w:val="-1"/>
        </w:rPr>
        <w:t xml:space="preserve"> </w:t>
      </w:r>
      <w:r w:rsidR="00AC5A69" w:rsidRPr="00700831">
        <w:rPr>
          <w:rFonts w:asciiTheme="majorHAnsi" w:hAnsiTheme="majorHAnsi"/>
        </w:rPr>
        <w:t>Due:             July 15, 2024</w:t>
      </w:r>
    </w:p>
    <w:p w:rsidR="00D21934" w:rsidRPr="00700831" w:rsidRDefault="00D21934" w:rsidP="008C3BD2">
      <w:pPr>
        <w:pStyle w:val="BodyText"/>
        <w:tabs>
          <w:tab w:val="left" w:pos="2260"/>
        </w:tabs>
        <w:spacing w:line="276" w:lineRule="auto"/>
        <w:ind w:left="0"/>
        <w:jc w:val="both"/>
        <w:rPr>
          <w:rFonts w:asciiTheme="majorHAnsi" w:hAnsiTheme="majorHAnsi"/>
          <w:spacing w:val="-1"/>
        </w:rPr>
      </w:pPr>
      <w:r w:rsidRPr="00700831">
        <w:rPr>
          <w:rFonts w:asciiTheme="majorHAnsi" w:hAnsiTheme="majorHAnsi"/>
          <w:spacing w:val="-1"/>
        </w:rPr>
        <w:t>Revised Manuscript due:    September 30, 2024</w:t>
      </w:r>
    </w:p>
    <w:p w:rsidR="00127895" w:rsidRPr="00700831" w:rsidRDefault="00400839" w:rsidP="008C3BD2">
      <w:pPr>
        <w:pStyle w:val="BodyText"/>
        <w:tabs>
          <w:tab w:val="left" w:pos="2260"/>
        </w:tabs>
        <w:spacing w:line="276" w:lineRule="auto"/>
        <w:ind w:left="0"/>
        <w:jc w:val="both"/>
        <w:rPr>
          <w:rFonts w:asciiTheme="majorHAnsi" w:hAnsiTheme="majorHAnsi"/>
        </w:rPr>
      </w:pPr>
      <w:r w:rsidRPr="00700831">
        <w:rPr>
          <w:rFonts w:asciiTheme="majorHAnsi" w:hAnsiTheme="majorHAnsi"/>
          <w:spacing w:val="-1"/>
        </w:rPr>
        <w:t>Final</w:t>
      </w:r>
      <w:r w:rsidR="00AC5A69" w:rsidRPr="00700831">
        <w:rPr>
          <w:rFonts w:asciiTheme="majorHAnsi" w:hAnsiTheme="majorHAnsi"/>
          <w:spacing w:val="-1"/>
        </w:rPr>
        <w:t xml:space="preserve"> </w:t>
      </w:r>
      <w:r w:rsidRPr="00700831">
        <w:rPr>
          <w:rFonts w:asciiTheme="majorHAnsi" w:hAnsiTheme="majorHAnsi"/>
        </w:rPr>
        <w:t>Decision:</w:t>
      </w:r>
      <w:r w:rsidR="00AC5A69" w:rsidRPr="00700831">
        <w:rPr>
          <w:rFonts w:asciiTheme="majorHAnsi" w:hAnsiTheme="majorHAnsi"/>
        </w:rPr>
        <w:t xml:space="preserve"> </w:t>
      </w:r>
      <w:r w:rsidR="00D21934" w:rsidRPr="00700831">
        <w:rPr>
          <w:rFonts w:asciiTheme="majorHAnsi" w:hAnsiTheme="majorHAnsi"/>
        </w:rPr>
        <w:t xml:space="preserve">                  November </w:t>
      </w:r>
      <w:r w:rsidR="00AC5A69" w:rsidRPr="00700831">
        <w:rPr>
          <w:rFonts w:asciiTheme="majorHAnsi" w:hAnsiTheme="majorHAnsi"/>
        </w:rPr>
        <w:t>05, 2024</w:t>
      </w:r>
    </w:p>
    <w:p w:rsidR="00127895" w:rsidRPr="00700831" w:rsidRDefault="00127895" w:rsidP="008C3BD2">
      <w:pPr>
        <w:pStyle w:val="BodyText"/>
        <w:tabs>
          <w:tab w:val="left" w:pos="2260"/>
        </w:tabs>
        <w:spacing w:line="276" w:lineRule="auto"/>
        <w:ind w:left="0"/>
        <w:jc w:val="both"/>
        <w:rPr>
          <w:rFonts w:asciiTheme="majorHAnsi" w:hAnsiTheme="majorHAnsi"/>
        </w:rPr>
      </w:pPr>
    </w:p>
    <w:p w:rsidR="000767CF" w:rsidRPr="00700831" w:rsidRDefault="00400839">
      <w:pPr>
        <w:spacing w:line="200" w:lineRule="atLeast"/>
        <w:ind w:left="3440"/>
        <w:rPr>
          <w:rFonts w:asciiTheme="majorHAnsi" w:eastAsia="Times New Roman" w:hAnsiTheme="majorHAnsi" w:cs="Times New Roman"/>
          <w:sz w:val="20"/>
          <w:szCs w:val="20"/>
        </w:rPr>
      </w:pPr>
      <w:r w:rsidRPr="00700831">
        <w:rPr>
          <w:rFonts w:asciiTheme="majorHAnsi" w:eastAsia="Times New Roman" w:hAnsiTheme="majorHAnsi" w:cs="Times New Roman"/>
          <w:noProof/>
          <w:sz w:val="20"/>
          <w:szCs w:val="20"/>
        </w:rPr>
        <w:drawing>
          <wp:inline distT="0" distB="0" distL="0" distR="0">
            <wp:extent cx="1601217" cy="4495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611548" cy="452481"/>
                    </a:xfrm>
                    <a:prstGeom prst="rect">
                      <a:avLst/>
                    </a:prstGeom>
                  </pic:spPr>
                </pic:pic>
              </a:graphicData>
            </a:graphic>
          </wp:inline>
        </w:drawing>
      </w:r>
    </w:p>
    <w:sectPr w:rsidR="000767CF" w:rsidRPr="00700831" w:rsidSect="00EF38C9">
      <w:type w:val="continuous"/>
      <w:pgSz w:w="12240" w:h="15840"/>
      <w:pgMar w:top="680" w:right="1340" w:bottom="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03" w:rsidRDefault="004B7203" w:rsidP="00CC71CD">
      <w:r>
        <w:separator/>
      </w:r>
    </w:p>
  </w:endnote>
  <w:endnote w:type="continuationSeparator" w:id="1">
    <w:p w:rsidR="004B7203" w:rsidRDefault="004B7203" w:rsidP="00CC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03" w:rsidRDefault="004B7203" w:rsidP="00CC71CD">
      <w:r>
        <w:separator/>
      </w:r>
    </w:p>
  </w:footnote>
  <w:footnote w:type="continuationSeparator" w:id="1">
    <w:p w:rsidR="004B7203" w:rsidRDefault="004B7203" w:rsidP="00CC7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C5"/>
    <w:multiLevelType w:val="hybridMultilevel"/>
    <w:tmpl w:val="7E1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C916788"/>
    <w:multiLevelType w:val="hybridMultilevel"/>
    <w:tmpl w:val="4DC84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9CD2657"/>
    <w:multiLevelType w:val="hybridMultilevel"/>
    <w:tmpl w:val="069260CA"/>
    <w:lvl w:ilvl="0" w:tplc="05A28A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useFELayout/>
  </w:compat>
  <w:rsids>
    <w:rsidRoot w:val="000767CF"/>
    <w:rsid w:val="00055178"/>
    <w:rsid w:val="00074F04"/>
    <w:rsid w:val="000767CF"/>
    <w:rsid w:val="00127895"/>
    <w:rsid w:val="00183CB7"/>
    <w:rsid w:val="001B0841"/>
    <w:rsid w:val="002436A6"/>
    <w:rsid w:val="00297679"/>
    <w:rsid w:val="002A25E4"/>
    <w:rsid w:val="002E2350"/>
    <w:rsid w:val="002F27B6"/>
    <w:rsid w:val="00321C7F"/>
    <w:rsid w:val="00330704"/>
    <w:rsid w:val="0036295D"/>
    <w:rsid w:val="00374AF3"/>
    <w:rsid w:val="00374E0B"/>
    <w:rsid w:val="00383CD2"/>
    <w:rsid w:val="00385640"/>
    <w:rsid w:val="003E6F5A"/>
    <w:rsid w:val="00400839"/>
    <w:rsid w:val="004272D3"/>
    <w:rsid w:val="0046708E"/>
    <w:rsid w:val="004B7203"/>
    <w:rsid w:val="004E6410"/>
    <w:rsid w:val="0050642C"/>
    <w:rsid w:val="00507986"/>
    <w:rsid w:val="00510BD8"/>
    <w:rsid w:val="005B7615"/>
    <w:rsid w:val="00650B59"/>
    <w:rsid w:val="00652662"/>
    <w:rsid w:val="00700831"/>
    <w:rsid w:val="007023AF"/>
    <w:rsid w:val="00731E5C"/>
    <w:rsid w:val="00753CA1"/>
    <w:rsid w:val="007A085A"/>
    <w:rsid w:val="007A0CBC"/>
    <w:rsid w:val="007E63FD"/>
    <w:rsid w:val="00864E4A"/>
    <w:rsid w:val="00893C9B"/>
    <w:rsid w:val="008A32D1"/>
    <w:rsid w:val="008C37B8"/>
    <w:rsid w:val="008C3BD2"/>
    <w:rsid w:val="008F61AF"/>
    <w:rsid w:val="00910E7D"/>
    <w:rsid w:val="00934921"/>
    <w:rsid w:val="009551F0"/>
    <w:rsid w:val="0095770D"/>
    <w:rsid w:val="00990937"/>
    <w:rsid w:val="009F5110"/>
    <w:rsid w:val="00A009F6"/>
    <w:rsid w:val="00A54C12"/>
    <w:rsid w:val="00AC5A69"/>
    <w:rsid w:val="00BA5DC3"/>
    <w:rsid w:val="00C06187"/>
    <w:rsid w:val="00C14C04"/>
    <w:rsid w:val="00CC71CD"/>
    <w:rsid w:val="00CD54BF"/>
    <w:rsid w:val="00D21934"/>
    <w:rsid w:val="00DA1728"/>
    <w:rsid w:val="00DD7DF9"/>
    <w:rsid w:val="00E21D5F"/>
    <w:rsid w:val="00E23571"/>
    <w:rsid w:val="00E3641B"/>
    <w:rsid w:val="00E533D3"/>
    <w:rsid w:val="00E62B78"/>
    <w:rsid w:val="00E954C8"/>
    <w:rsid w:val="00EA208E"/>
    <w:rsid w:val="00ED0813"/>
    <w:rsid w:val="00EE52E3"/>
    <w:rsid w:val="00EF38C9"/>
    <w:rsid w:val="00EF4719"/>
    <w:rsid w:val="00F24E15"/>
    <w:rsid w:val="00F50D15"/>
    <w:rsid w:val="00FB4ECA"/>
    <w:rsid w:val="00FD5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38C9"/>
  </w:style>
  <w:style w:type="paragraph" w:styleId="Heading1">
    <w:name w:val="heading 1"/>
    <w:basedOn w:val="Normal"/>
    <w:uiPriority w:val="1"/>
    <w:qFormat/>
    <w:rsid w:val="00EF38C9"/>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38C9"/>
    <w:pPr>
      <w:ind w:left="100"/>
    </w:pPr>
    <w:rPr>
      <w:rFonts w:ascii="Times New Roman" w:eastAsia="Times New Roman" w:hAnsi="Times New Roman"/>
      <w:sz w:val="20"/>
      <w:szCs w:val="20"/>
    </w:rPr>
  </w:style>
  <w:style w:type="paragraph" w:styleId="ListParagraph">
    <w:name w:val="List Paragraph"/>
    <w:basedOn w:val="Normal"/>
    <w:uiPriority w:val="1"/>
    <w:qFormat/>
    <w:rsid w:val="00EF38C9"/>
  </w:style>
  <w:style w:type="paragraph" w:customStyle="1" w:styleId="TableParagraph">
    <w:name w:val="Table Paragraph"/>
    <w:basedOn w:val="Normal"/>
    <w:uiPriority w:val="1"/>
    <w:qFormat/>
    <w:rsid w:val="00EF38C9"/>
  </w:style>
  <w:style w:type="character" w:styleId="Hyperlink">
    <w:name w:val="Hyperlink"/>
    <w:basedOn w:val="DefaultParagraphFont"/>
    <w:uiPriority w:val="99"/>
    <w:unhideWhenUsed/>
    <w:rsid w:val="00F50D15"/>
    <w:rPr>
      <w:color w:val="0000FF" w:themeColor="hyperlink"/>
      <w:u w:val="single"/>
    </w:rPr>
  </w:style>
  <w:style w:type="paragraph" w:customStyle="1" w:styleId="Default">
    <w:name w:val="Default"/>
    <w:rsid w:val="00C14C04"/>
    <w:pPr>
      <w:widowControl/>
      <w:autoSpaceDE w:val="0"/>
      <w:autoSpaceDN w:val="0"/>
      <w:adjustRightInd w:val="0"/>
    </w:pPr>
    <w:rPr>
      <w:rFonts w:ascii="Calibri" w:eastAsia="SimSun" w:hAnsi="Calibri" w:cs="Calibri"/>
      <w:color w:val="000000"/>
      <w:sz w:val="24"/>
      <w:szCs w:val="24"/>
      <w:lang w:val="en-GB"/>
    </w:rPr>
  </w:style>
  <w:style w:type="paragraph" w:styleId="BalloonText">
    <w:name w:val="Balloon Text"/>
    <w:basedOn w:val="Normal"/>
    <w:link w:val="BalloonTextChar"/>
    <w:uiPriority w:val="99"/>
    <w:semiHidden/>
    <w:unhideWhenUsed/>
    <w:rsid w:val="00330704"/>
    <w:rPr>
      <w:sz w:val="18"/>
      <w:szCs w:val="18"/>
    </w:rPr>
  </w:style>
  <w:style w:type="character" w:customStyle="1" w:styleId="BalloonTextChar">
    <w:name w:val="Balloon Text Char"/>
    <w:basedOn w:val="DefaultParagraphFont"/>
    <w:link w:val="BalloonText"/>
    <w:uiPriority w:val="99"/>
    <w:semiHidden/>
    <w:rsid w:val="00330704"/>
    <w:rPr>
      <w:sz w:val="18"/>
      <w:szCs w:val="18"/>
    </w:rPr>
  </w:style>
  <w:style w:type="character" w:styleId="CommentReference">
    <w:name w:val="annotation reference"/>
    <w:basedOn w:val="DefaultParagraphFont"/>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rPr>
  </w:style>
  <w:style w:type="character" w:customStyle="1" w:styleId="CommentSubjectChar">
    <w:name w:val="Comment Subject Char"/>
    <w:basedOn w:val="CommentTextChar"/>
    <w:link w:val="CommentSubject"/>
    <w:uiPriority w:val="99"/>
    <w:semiHidden/>
    <w:rsid w:val="00330704"/>
    <w:rPr>
      <w:b/>
      <w:bCs/>
    </w:rPr>
  </w:style>
  <w:style w:type="character" w:customStyle="1" w:styleId="1">
    <w:name w:val="未处理的提及1"/>
    <w:basedOn w:val="DefaultParagraphFont"/>
    <w:uiPriority w:val="99"/>
    <w:semiHidden/>
    <w:unhideWhenUsed/>
    <w:rsid w:val="00F24E15"/>
    <w:rPr>
      <w:color w:val="605E5C"/>
      <w:shd w:val="clear" w:color="auto" w:fill="E1DFDD"/>
    </w:rPr>
  </w:style>
  <w:style w:type="character" w:styleId="FollowedHyperlink">
    <w:name w:val="FollowedHyperlink"/>
    <w:basedOn w:val="DefaultParagraphFont"/>
    <w:uiPriority w:val="99"/>
    <w:semiHidden/>
    <w:unhideWhenUsed/>
    <w:rsid w:val="00FD510F"/>
    <w:rPr>
      <w:color w:val="800080" w:themeColor="followedHyperlink"/>
      <w:u w:val="single"/>
    </w:rPr>
  </w:style>
  <w:style w:type="paragraph" w:styleId="Header">
    <w:name w:val="header"/>
    <w:basedOn w:val="Normal"/>
    <w:link w:val="HeaderChar"/>
    <w:uiPriority w:val="99"/>
    <w:unhideWhenUsed/>
    <w:rsid w:val="00CC71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71CD"/>
    <w:rPr>
      <w:sz w:val="18"/>
      <w:szCs w:val="18"/>
    </w:rPr>
  </w:style>
  <w:style w:type="paragraph" w:styleId="Footer">
    <w:name w:val="footer"/>
    <w:basedOn w:val="Normal"/>
    <w:link w:val="FooterChar"/>
    <w:uiPriority w:val="99"/>
    <w:unhideWhenUsed/>
    <w:rsid w:val="00CC71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1CD"/>
    <w:rPr>
      <w:sz w:val="18"/>
      <w:szCs w:val="18"/>
    </w:rPr>
  </w:style>
  <w:style w:type="character" w:customStyle="1" w:styleId="UnresolvedMention">
    <w:name w:val="Unresolved Mention"/>
    <w:basedOn w:val="DefaultParagraphFont"/>
    <w:uiPriority w:val="99"/>
    <w:semiHidden/>
    <w:unhideWhenUsed/>
    <w:rsid w:val="001278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06070">
      <w:bodyDiv w:val="1"/>
      <w:marLeft w:val="0"/>
      <w:marRight w:val="0"/>
      <w:marTop w:val="0"/>
      <w:marBottom w:val="0"/>
      <w:divBdr>
        <w:top w:val="none" w:sz="0" w:space="0" w:color="auto"/>
        <w:left w:val="none" w:sz="0" w:space="0" w:color="auto"/>
        <w:bottom w:val="none" w:sz="0" w:space="0" w:color="auto"/>
        <w:right w:val="none" w:sz="0" w:space="0" w:color="auto"/>
      </w:divBdr>
    </w:div>
    <w:div w:id="1139029782">
      <w:bodyDiv w:val="1"/>
      <w:marLeft w:val="0"/>
      <w:marRight w:val="0"/>
      <w:marTop w:val="0"/>
      <w:marBottom w:val="0"/>
      <w:divBdr>
        <w:top w:val="none" w:sz="0" w:space="0" w:color="auto"/>
        <w:left w:val="none" w:sz="0" w:space="0" w:color="auto"/>
        <w:bottom w:val="none" w:sz="0" w:space="0" w:color="auto"/>
        <w:right w:val="none" w:sz="0" w:space="0" w:color="auto"/>
      </w:divBdr>
    </w:div>
    <w:div w:id="1223565193">
      <w:bodyDiv w:val="1"/>
      <w:marLeft w:val="0"/>
      <w:marRight w:val="0"/>
      <w:marTop w:val="0"/>
      <w:marBottom w:val="0"/>
      <w:divBdr>
        <w:top w:val="none" w:sz="0" w:space="0" w:color="auto"/>
        <w:left w:val="none" w:sz="0" w:space="0" w:color="auto"/>
        <w:bottom w:val="none" w:sz="0" w:space="0" w:color="auto"/>
        <w:right w:val="none" w:sz="0" w:space="0" w:color="auto"/>
      </w:divBdr>
    </w:div>
    <w:div w:id="162361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han@imamu.edu.sa"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rshakirkhan78@gmail.com" TargetMode="External"/><Relationship Id="rId12" Type="http://schemas.openxmlformats.org/officeDocument/2006/relationships/hyperlink" Target="mailto:melhoseny@sharjah.ac.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hoseny@ie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azrour@umi.ac.ma" TargetMode="External"/><Relationship Id="rId4" Type="http://schemas.openxmlformats.org/officeDocument/2006/relationships/webSettings" Target="webSettings.xml"/><Relationship Id="rId9" Type="http://schemas.openxmlformats.org/officeDocument/2006/relationships/hyperlink" Target="mailto:manjukhari@jnu.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Windows User</cp:lastModifiedBy>
  <cp:revision>5</cp:revision>
  <dcterms:created xsi:type="dcterms:W3CDTF">2023-12-06T10:31:00Z</dcterms:created>
  <dcterms:modified xsi:type="dcterms:W3CDTF">2023-12-08T05:02:00Z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