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486B" w14:textId="77777777" w:rsidR="00576AAF" w:rsidRDefault="005533A7">
      <w:pPr>
        <w:spacing w:before="36"/>
        <w:ind w:left="100"/>
        <w:jc w:val="both"/>
        <w:rPr>
          <w:rFonts w:ascii="Arial" w:eastAsia="Arial" w:hAnsi="Arial" w:cs="Arial"/>
          <w:sz w:val="36"/>
          <w:szCs w:val="36"/>
        </w:rPr>
      </w:pPr>
      <w:r>
        <w:rPr>
          <w:rFonts w:ascii="Arial"/>
          <w:color w:val="0066AF"/>
          <w:sz w:val="36"/>
        </w:rPr>
        <w:t xml:space="preserve">IEEE </w:t>
      </w:r>
      <w:r>
        <w:rPr>
          <w:rFonts w:ascii="Arial"/>
          <w:color w:val="0066AF"/>
          <w:spacing w:val="-1"/>
          <w:sz w:val="36"/>
        </w:rPr>
        <w:t>JOURNAL</w:t>
      </w:r>
      <w:r>
        <w:rPr>
          <w:rFonts w:ascii="Arial"/>
          <w:color w:val="0066AF"/>
          <w:spacing w:val="-2"/>
          <w:sz w:val="36"/>
        </w:rPr>
        <w:t xml:space="preserve"> </w:t>
      </w:r>
      <w:r>
        <w:rPr>
          <w:rFonts w:ascii="Arial"/>
          <w:color w:val="0066AF"/>
          <w:sz w:val="36"/>
        </w:rPr>
        <w:t>OF</w:t>
      </w:r>
    </w:p>
    <w:p w14:paraId="3EDAE7DE" w14:textId="77777777" w:rsidR="00576AAF" w:rsidRDefault="005533A7">
      <w:pPr>
        <w:spacing w:before="120" w:after="120"/>
        <w:ind w:left="102"/>
        <w:jc w:val="both"/>
        <w:rPr>
          <w:rFonts w:ascii="Times New Roman" w:eastAsia="Times New Roman" w:hAnsi="Times New Roman" w:cs="Times New Roman"/>
          <w:sz w:val="36"/>
          <w:szCs w:val="36"/>
        </w:rPr>
      </w:pPr>
      <w:r>
        <w:rPr>
          <w:rFonts w:ascii="Times New Roman"/>
          <w:b/>
          <w:spacing w:val="-1"/>
          <w:sz w:val="36"/>
        </w:rPr>
        <w:t>BIOMEDICAL</w:t>
      </w:r>
      <w:r>
        <w:rPr>
          <w:rFonts w:ascii="Times New Roman"/>
          <w:b/>
          <w:spacing w:val="1"/>
          <w:sz w:val="36"/>
        </w:rPr>
        <w:t xml:space="preserve"> </w:t>
      </w:r>
      <w:r>
        <w:rPr>
          <w:rFonts w:ascii="Times New Roman"/>
          <w:b/>
          <w:spacing w:val="-1"/>
          <w:sz w:val="36"/>
        </w:rPr>
        <w:t>AND</w:t>
      </w:r>
      <w:r>
        <w:rPr>
          <w:rFonts w:ascii="Times New Roman"/>
          <w:b/>
          <w:sz w:val="36"/>
        </w:rPr>
        <w:t xml:space="preserve"> </w:t>
      </w:r>
      <w:r>
        <w:rPr>
          <w:rFonts w:ascii="Times New Roman"/>
          <w:b/>
          <w:spacing w:val="-1"/>
          <w:sz w:val="36"/>
        </w:rPr>
        <w:t>HEALTH</w:t>
      </w:r>
      <w:r>
        <w:rPr>
          <w:rFonts w:ascii="Times New Roman"/>
          <w:b/>
          <w:spacing w:val="1"/>
          <w:sz w:val="36"/>
        </w:rPr>
        <w:t xml:space="preserve"> </w:t>
      </w:r>
      <w:r>
        <w:rPr>
          <w:rFonts w:ascii="Times New Roman"/>
          <w:b/>
          <w:spacing w:val="-1"/>
          <w:sz w:val="36"/>
        </w:rPr>
        <w:t>INFORMATICS</w:t>
      </w:r>
    </w:p>
    <w:p w14:paraId="6EFE15EC" w14:textId="46F85E7B" w:rsidR="00576AAF" w:rsidRDefault="005533A7">
      <w:pPr>
        <w:pStyle w:val="Heading1"/>
        <w:numPr>
          <w:ilvl w:val="1"/>
          <w:numId w:val="1"/>
        </w:numPr>
        <w:tabs>
          <w:tab w:val="left" w:pos="403"/>
        </w:tabs>
        <w:spacing w:before="60"/>
        <w:jc w:val="both"/>
        <w:rPr>
          <w:rStyle w:val="Heading3Char"/>
          <w:rFonts w:ascii="Times New Roman" w:eastAsia="Times New Roman" w:hAnsi="Times New Roman" w:cs="Times New Roman"/>
          <w:color w:val="auto"/>
          <w:sz w:val="20"/>
          <w:szCs w:val="20"/>
        </w:rPr>
      </w:pPr>
      <w:r w:rsidRPr="00D2236E">
        <w:t>HI</w:t>
      </w:r>
      <w:r w:rsidRPr="00D2236E">
        <w:rPr>
          <w:b w:val="0"/>
          <w:bCs w:val="0"/>
          <w:spacing w:val="-6"/>
        </w:rPr>
        <w:t xml:space="preserve"> </w:t>
      </w:r>
      <w:r w:rsidRPr="00D2236E">
        <w:rPr>
          <w:bCs w:val="0"/>
          <w:spacing w:val="-1"/>
        </w:rPr>
        <w:t>Special</w:t>
      </w:r>
      <w:r w:rsidRPr="00D2236E">
        <w:rPr>
          <w:bCs w:val="0"/>
          <w:spacing w:val="-6"/>
        </w:rPr>
        <w:t xml:space="preserve"> </w:t>
      </w:r>
      <w:r w:rsidRPr="00D2236E">
        <w:rPr>
          <w:bCs w:val="0"/>
          <w:spacing w:val="-1"/>
        </w:rPr>
        <w:t>Issue</w:t>
      </w:r>
      <w:r w:rsidRPr="00D2236E">
        <w:rPr>
          <w:b w:val="0"/>
          <w:bCs w:val="0"/>
          <w:spacing w:val="-5"/>
        </w:rPr>
        <w:t xml:space="preserve"> </w:t>
      </w:r>
      <w:r w:rsidRPr="00D2236E">
        <w:t>on</w:t>
      </w:r>
      <w:r w:rsidRPr="00D2236E">
        <w:rPr>
          <w:rFonts w:cs="Times New Roman"/>
          <w:spacing w:val="-1"/>
        </w:rPr>
        <w:t xml:space="preserve"> “</w:t>
      </w:r>
      <w:r w:rsidR="00D2236E" w:rsidRPr="00D2236E">
        <w:rPr>
          <w:rFonts w:cs="Times New Roman"/>
          <w:color w:val="0E101A"/>
        </w:rPr>
        <w:t>Leveraging Smart Sensors</w:t>
      </w:r>
      <w:r w:rsidR="00D2236E">
        <w:rPr>
          <w:rFonts w:cs="Times New Roman"/>
          <w:color w:val="0E101A"/>
        </w:rPr>
        <w:t xml:space="preserve"> </w:t>
      </w:r>
      <w:r w:rsidR="00D2236E" w:rsidRPr="00D2236E">
        <w:rPr>
          <w:rFonts w:cs="Times New Roman"/>
          <w:color w:val="0E101A"/>
        </w:rPr>
        <w:t xml:space="preserve">in Healthcare </w:t>
      </w:r>
      <w:proofErr w:type="gramStart"/>
      <w:r w:rsidR="00D2236E" w:rsidRPr="00D2236E">
        <w:rPr>
          <w:rFonts w:cs="Times New Roman"/>
          <w:color w:val="0E101A"/>
        </w:rPr>
        <w:t>4.0</w:t>
      </w:r>
      <w:r w:rsidR="00D2236E">
        <w:rPr>
          <w:rFonts w:cs="Times New Roman"/>
          <w:color w:val="0E101A"/>
          <w:sz w:val="24"/>
        </w:rPr>
        <w:t xml:space="preserve"> </w:t>
      </w:r>
      <w:r w:rsidR="00174A4D">
        <w:rPr>
          <w:rFonts w:cs="Times New Roman"/>
          <w:spacing w:val="-1"/>
        </w:rPr>
        <w:t>”</w:t>
      </w:r>
      <w:proofErr w:type="gramEnd"/>
      <w:r>
        <w:rPr>
          <w:rStyle w:val="Heading3Char"/>
          <w:rFonts w:eastAsia="SimSun"/>
        </w:rPr>
        <w:t xml:space="preserve"> </w:t>
      </w:r>
    </w:p>
    <w:p w14:paraId="249BFC9E" w14:textId="77777777" w:rsidR="00576AAF" w:rsidRDefault="00576AAF">
      <w:pPr>
        <w:pStyle w:val="Heading1"/>
        <w:tabs>
          <w:tab w:val="left" w:pos="403"/>
        </w:tabs>
        <w:spacing w:before="60"/>
        <w:ind w:left="450"/>
        <w:jc w:val="both"/>
        <w:rPr>
          <w:rFonts w:cs="Times New Roman"/>
        </w:rPr>
      </w:pPr>
    </w:p>
    <w:p w14:paraId="0FB36C22" w14:textId="77777777" w:rsidR="00D2236E" w:rsidRPr="00B87E9C" w:rsidRDefault="00D2236E" w:rsidP="00D2236E">
      <w:pPr>
        <w:jc w:val="both"/>
        <w:rPr>
          <w:rFonts w:ascii="Times New Roman" w:eastAsia="Times New Roman" w:hAnsi="Times New Roman" w:cs="Times New Roman"/>
          <w:color w:val="0E101A"/>
          <w:sz w:val="20"/>
          <w:szCs w:val="20"/>
        </w:rPr>
      </w:pPr>
      <w:r w:rsidRPr="00B87E9C">
        <w:rPr>
          <w:rFonts w:ascii="Times New Roman" w:eastAsia="Times New Roman" w:hAnsi="Times New Roman" w:cs="Times New Roman"/>
          <w:color w:val="0E101A"/>
          <w:sz w:val="20"/>
          <w:szCs w:val="20"/>
        </w:rPr>
        <w:t xml:space="preserve">The new era of connected healthcare services has led to the foundation of innovative technologies to enhance health services towards a healthier lifestyle. Also, the emergence of the IT sector into healthcare has brought tremendous health benefits to the patients and health professionals made this applicable and reliable. The rapid spread of Industrial Revolution 4.0 has admired the health industry, which triggered the evolution of </w:t>
      </w:r>
      <w:proofErr w:type="gramStart"/>
      <w:r w:rsidRPr="00B87E9C">
        <w:rPr>
          <w:rFonts w:ascii="Times New Roman" w:eastAsia="Times New Roman" w:hAnsi="Times New Roman" w:cs="Times New Roman"/>
          <w:color w:val="0E101A"/>
          <w:sz w:val="20"/>
          <w:szCs w:val="20"/>
        </w:rPr>
        <w:t>Healthcare</w:t>
      </w:r>
      <w:proofErr w:type="gramEnd"/>
      <w:r w:rsidRPr="00B87E9C">
        <w:rPr>
          <w:rFonts w:ascii="Times New Roman" w:eastAsia="Times New Roman" w:hAnsi="Times New Roman" w:cs="Times New Roman"/>
          <w:color w:val="0E101A"/>
          <w:sz w:val="20"/>
          <w:szCs w:val="20"/>
        </w:rPr>
        <w:t xml:space="preserve"> 4.0. The rising of enormous potential technologies provided additional support for the trend of </w:t>
      </w:r>
      <w:proofErr w:type="gramStart"/>
      <w:r w:rsidRPr="00B87E9C">
        <w:rPr>
          <w:rFonts w:ascii="Times New Roman" w:eastAsia="Times New Roman" w:hAnsi="Times New Roman" w:cs="Times New Roman"/>
          <w:color w:val="0E101A"/>
          <w:sz w:val="20"/>
          <w:szCs w:val="20"/>
        </w:rPr>
        <w:t>Healthcare</w:t>
      </w:r>
      <w:proofErr w:type="gramEnd"/>
      <w:r w:rsidRPr="00B87E9C">
        <w:rPr>
          <w:rFonts w:ascii="Times New Roman" w:eastAsia="Times New Roman" w:hAnsi="Times New Roman" w:cs="Times New Roman"/>
          <w:color w:val="0E101A"/>
          <w:sz w:val="20"/>
          <w:szCs w:val="20"/>
        </w:rPr>
        <w:t xml:space="preserve"> 4.0. The development of Biosensors using smart technologies improved the sustainability and effectiveness of healthcare services. </w:t>
      </w:r>
    </w:p>
    <w:p w14:paraId="29AC6FAA" w14:textId="7AECA479" w:rsidR="00B87E9C" w:rsidRPr="00B87E9C" w:rsidRDefault="00D2236E" w:rsidP="00B87E9C">
      <w:pPr>
        <w:jc w:val="both"/>
        <w:rPr>
          <w:rFonts w:ascii="Times New Roman" w:eastAsia="Times New Roman" w:hAnsi="Times New Roman" w:cs="Times New Roman"/>
          <w:color w:val="0E101A"/>
          <w:sz w:val="20"/>
          <w:szCs w:val="20"/>
        </w:rPr>
      </w:pPr>
      <w:r w:rsidRPr="00B87E9C">
        <w:rPr>
          <w:rFonts w:ascii="Times New Roman" w:eastAsia="Times New Roman" w:hAnsi="Times New Roman" w:cs="Times New Roman"/>
          <w:color w:val="0E101A"/>
          <w:sz w:val="20"/>
          <w:szCs w:val="20"/>
        </w:rPr>
        <w:t xml:space="preserve">The successful functioning of </w:t>
      </w:r>
      <w:proofErr w:type="gramStart"/>
      <w:r w:rsidRPr="00B87E9C">
        <w:rPr>
          <w:rFonts w:ascii="Times New Roman" w:eastAsia="Times New Roman" w:hAnsi="Times New Roman" w:cs="Times New Roman"/>
          <w:color w:val="0E101A"/>
          <w:sz w:val="20"/>
          <w:szCs w:val="20"/>
        </w:rPr>
        <w:t>Healthcare</w:t>
      </w:r>
      <w:proofErr w:type="gramEnd"/>
      <w:r w:rsidRPr="00B87E9C">
        <w:rPr>
          <w:rFonts w:ascii="Times New Roman" w:eastAsia="Times New Roman" w:hAnsi="Times New Roman" w:cs="Times New Roman"/>
          <w:color w:val="0E101A"/>
          <w:sz w:val="20"/>
          <w:szCs w:val="20"/>
        </w:rPr>
        <w:t xml:space="preserve"> 4.0 depends on Information Technology, Cyber security systems, robotics, Artificial Intelligence, and computing besides biological sciences and health informatics. Cloud and Edge computing offer a comparatively secure and accurate platform for the predictive analysis of patient's health data. Moreover, this advanced healthcare service can correlate the patients' data with the datasets provided by qualified health professionals. This concept ultimately results in the patient-</w:t>
      </w:r>
      <w:proofErr w:type="spellStart"/>
      <w:r w:rsidRPr="00B87E9C">
        <w:rPr>
          <w:rFonts w:ascii="Times New Roman" w:eastAsia="Times New Roman" w:hAnsi="Times New Roman" w:cs="Times New Roman"/>
          <w:color w:val="0E101A"/>
          <w:sz w:val="20"/>
          <w:szCs w:val="20"/>
        </w:rPr>
        <w:t>centred</w:t>
      </w:r>
      <w:proofErr w:type="spellEnd"/>
      <w:r w:rsidRPr="00B87E9C">
        <w:rPr>
          <w:rFonts w:ascii="Times New Roman" w:eastAsia="Times New Roman" w:hAnsi="Times New Roman" w:cs="Times New Roman"/>
          <w:color w:val="0E101A"/>
          <w:sz w:val="20"/>
          <w:szCs w:val="20"/>
        </w:rPr>
        <w:t xml:space="preserve"> healthcare approaches which help in the betterment of patients. The widespread usage of numerous wearable biosensors and intelligent equipment provides efficient diagnosis and monitoring. Electronic health records are well </w:t>
      </w:r>
      <w:proofErr w:type="gramStart"/>
      <w:r w:rsidRPr="00B87E9C">
        <w:rPr>
          <w:rFonts w:ascii="Times New Roman" w:eastAsia="Times New Roman" w:hAnsi="Times New Roman" w:cs="Times New Roman"/>
          <w:color w:val="0E101A"/>
          <w:sz w:val="20"/>
          <w:szCs w:val="20"/>
        </w:rPr>
        <w:t>maintained</w:t>
      </w:r>
      <w:proofErr w:type="gramEnd"/>
      <w:r w:rsidRPr="00B87E9C">
        <w:rPr>
          <w:rFonts w:ascii="Times New Roman" w:eastAsia="Times New Roman" w:hAnsi="Times New Roman" w:cs="Times New Roman"/>
          <w:color w:val="0E101A"/>
          <w:sz w:val="20"/>
          <w:szCs w:val="20"/>
        </w:rPr>
        <w:t xml:space="preserve"> and efficient billing systems are implemented to prevent cost management issues with the available cutting-edge technologies. Hence, technological contributions for healthcare are noteworthy in supporting health professionals and patients and sensor-based monitoring and rehabilitation processes. </w:t>
      </w:r>
      <w:r w:rsidR="00B87E9C" w:rsidRPr="00B87E9C">
        <w:rPr>
          <w:rFonts w:ascii="Times New Roman" w:eastAsia="Times New Roman" w:hAnsi="Times New Roman" w:cs="Times New Roman"/>
          <w:color w:val="0E101A"/>
          <w:sz w:val="20"/>
          <w:szCs w:val="20"/>
        </w:rPr>
        <w:t xml:space="preserve">Diagnosing diseases and their appropriate treatment within the stipulated period is a challenging part of healthcare services. This circumstance can be satisfied with the strategic application of </w:t>
      </w:r>
      <w:proofErr w:type="gramStart"/>
      <w:r w:rsidR="00B87E9C" w:rsidRPr="00B87E9C">
        <w:rPr>
          <w:rFonts w:ascii="Times New Roman" w:eastAsia="Times New Roman" w:hAnsi="Times New Roman" w:cs="Times New Roman"/>
          <w:color w:val="0E101A"/>
          <w:sz w:val="20"/>
          <w:szCs w:val="20"/>
        </w:rPr>
        <w:t>Healthcare</w:t>
      </w:r>
      <w:proofErr w:type="gramEnd"/>
      <w:r w:rsidR="00B87E9C" w:rsidRPr="00B87E9C">
        <w:rPr>
          <w:rFonts w:ascii="Times New Roman" w:eastAsia="Times New Roman" w:hAnsi="Times New Roman" w:cs="Times New Roman"/>
          <w:color w:val="0E101A"/>
          <w:sz w:val="20"/>
          <w:szCs w:val="20"/>
        </w:rPr>
        <w:t xml:space="preserve"> 4.0 with the effective use of these biosensors. From technological development, numerous challenges are identified to achieve Healthcare 4.0. Therefore, this special issue mainly identifies the challenges and research gaps in the existing healthcare services and aspires to invite health professionals and technologists together to resolve these implications. Moreover, propose efficacious sensing strategies for remote healthcare 4.0 applications.</w:t>
      </w:r>
    </w:p>
    <w:p w14:paraId="76E7B913" w14:textId="5744869A" w:rsidR="00D2236E" w:rsidRPr="00357AE0" w:rsidRDefault="00D2236E" w:rsidP="00D2236E">
      <w:pPr>
        <w:jc w:val="both"/>
        <w:rPr>
          <w:rFonts w:ascii="Times New Roman" w:eastAsia="Times New Roman" w:hAnsi="Times New Roman" w:cs="Times New Roman"/>
          <w:color w:val="0E101A"/>
          <w:sz w:val="20"/>
          <w:szCs w:val="20"/>
        </w:rPr>
      </w:pPr>
    </w:p>
    <w:p w14:paraId="32B417FF" w14:textId="77777777" w:rsidR="00D2236E" w:rsidRPr="00357AE0" w:rsidRDefault="00D2236E" w:rsidP="00D2236E">
      <w:pPr>
        <w:rPr>
          <w:sz w:val="20"/>
          <w:szCs w:val="20"/>
        </w:rPr>
      </w:pPr>
    </w:p>
    <w:p w14:paraId="6D8DD571" w14:textId="77777777" w:rsidR="00357AE0" w:rsidRPr="00357AE0" w:rsidRDefault="00357AE0" w:rsidP="00357AE0">
      <w:pPr>
        <w:jc w:val="both"/>
        <w:rPr>
          <w:rFonts w:ascii="Times New Roman" w:eastAsia="Times New Roman" w:hAnsi="Times New Roman" w:cs="Times New Roman"/>
          <w:color w:val="0E101A"/>
          <w:sz w:val="20"/>
          <w:szCs w:val="20"/>
        </w:rPr>
      </w:pPr>
      <w:r w:rsidRPr="00357AE0">
        <w:rPr>
          <w:rFonts w:ascii="Times New Roman" w:eastAsia="Times New Roman" w:hAnsi="Times New Roman" w:cs="Times New Roman"/>
          <w:color w:val="0E101A"/>
          <w:sz w:val="20"/>
          <w:szCs w:val="20"/>
        </w:rPr>
        <w:t>Topics of interest include, but are not limited to:</w:t>
      </w:r>
    </w:p>
    <w:p w14:paraId="754230C8"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 xml:space="preserve">Barriers exist in the development of sensor-based health </w:t>
      </w:r>
      <w:proofErr w:type="gramStart"/>
      <w:r w:rsidRPr="00357AE0">
        <w:rPr>
          <w:rFonts w:ascii="Times New Roman" w:eastAsia="Times New Roman" w:hAnsi="Times New Roman" w:cs="Times New Roman"/>
          <w:color w:val="0E101A"/>
          <w:sz w:val="20"/>
          <w:szCs w:val="20"/>
        </w:rPr>
        <w:t>devices</w:t>
      </w:r>
      <w:proofErr w:type="gramEnd"/>
    </w:p>
    <w:p w14:paraId="075655AE"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Neurosensory for continuous monitoring of brain activities</w:t>
      </w:r>
    </w:p>
    <w:p w14:paraId="1621B2C7"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Rapid diagnostic sensors for instant results</w:t>
      </w:r>
    </w:p>
    <w:p w14:paraId="25D44979"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 xml:space="preserve">IoT-enabled clinical </w:t>
      </w:r>
      <w:proofErr w:type="gramStart"/>
      <w:r w:rsidRPr="00357AE0">
        <w:rPr>
          <w:rFonts w:ascii="Times New Roman" w:eastAsia="Times New Roman" w:hAnsi="Times New Roman" w:cs="Times New Roman"/>
          <w:color w:val="0E101A"/>
          <w:sz w:val="20"/>
          <w:szCs w:val="20"/>
        </w:rPr>
        <w:t>sensors</w:t>
      </w:r>
      <w:proofErr w:type="gramEnd"/>
    </w:p>
    <w:p w14:paraId="5C135DE1"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Development of Biosensors for the assessment of Biophysical parameters</w:t>
      </w:r>
    </w:p>
    <w:p w14:paraId="6E05600B"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Implantable Sensors for Biomedical Applications</w:t>
      </w:r>
    </w:p>
    <w:p w14:paraId="5F4287FF"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Home monitoring sensors for old age patients</w:t>
      </w:r>
    </w:p>
    <w:p w14:paraId="1668212C"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Trends in Healthcare 4.0 and its implications from patients' view</w:t>
      </w:r>
    </w:p>
    <w:p w14:paraId="33CD5F2A"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Wearable Biosensors for monitoring CoVID-19 patients</w:t>
      </w:r>
    </w:p>
    <w:p w14:paraId="68C8A15A"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 xml:space="preserve">Futuristic healthcare approaches using Connected </w:t>
      </w:r>
      <w:proofErr w:type="gramStart"/>
      <w:r w:rsidRPr="00357AE0">
        <w:rPr>
          <w:rFonts w:ascii="Times New Roman" w:eastAsia="Times New Roman" w:hAnsi="Times New Roman" w:cs="Times New Roman"/>
          <w:color w:val="0E101A"/>
          <w:sz w:val="20"/>
          <w:szCs w:val="20"/>
        </w:rPr>
        <w:t>technologies</w:t>
      </w:r>
      <w:proofErr w:type="gramEnd"/>
    </w:p>
    <w:p w14:paraId="73E2E464" w14:textId="77777777" w:rsidR="00357AE0" w:rsidRPr="00357AE0" w:rsidRDefault="00357AE0" w:rsidP="00357AE0">
      <w:pPr>
        <w:widowControl/>
        <w:numPr>
          <w:ilvl w:val="0"/>
          <w:numId w:val="5"/>
        </w:numPr>
        <w:spacing w:line="276" w:lineRule="auto"/>
        <w:rPr>
          <w:rFonts w:ascii="Times New Roman" w:eastAsia="Times New Roman" w:hAnsi="Times New Roman" w:cs="Times New Roman"/>
          <w:sz w:val="20"/>
          <w:szCs w:val="20"/>
        </w:rPr>
      </w:pPr>
      <w:r w:rsidRPr="00357AE0">
        <w:rPr>
          <w:rFonts w:ascii="Times New Roman" w:eastAsia="Times New Roman" w:hAnsi="Times New Roman" w:cs="Times New Roman"/>
          <w:color w:val="0E101A"/>
          <w:sz w:val="20"/>
          <w:szCs w:val="20"/>
        </w:rPr>
        <w:t>Electronic Health Records (EHRs) for the prevention of medication error</w:t>
      </w:r>
    </w:p>
    <w:p w14:paraId="5B7101A9" w14:textId="77777777" w:rsidR="00357AE0" w:rsidRDefault="00357AE0" w:rsidP="00357AE0">
      <w:pPr>
        <w:widowControl/>
        <w:spacing w:line="276" w:lineRule="auto"/>
        <w:rPr>
          <w:rFonts w:ascii="Times New Roman" w:eastAsia="Times New Roman" w:hAnsi="Times New Roman" w:cs="Times New Roman"/>
          <w:color w:val="0E101A"/>
          <w:sz w:val="20"/>
          <w:szCs w:val="20"/>
        </w:rPr>
      </w:pPr>
    </w:p>
    <w:p w14:paraId="49AD982B" w14:textId="77777777" w:rsidR="00357AE0" w:rsidRPr="00357AE0" w:rsidRDefault="00357AE0" w:rsidP="00357AE0">
      <w:pPr>
        <w:jc w:val="both"/>
        <w:rPr>
          <w:rFonts w:ascii="Times New Roman" w:eastAsia="Times New Roman" w:hAnsi="Times New Roman" w:cs="Times New Roman"/>
          <w:sz w:val="20"/>
          <w:szCs w:val="20"/>
        </w:rPr>
      </w:pPr>
      <w:r w:rsidRPr="00357AE0">
        <w:rPr>
          <w:rFonts w:ascii="Times New Roman" w:eastAsia="Times New Roman" w:hAnsi="Times New Roman" w:cs="Times New Roman"/>
          <w:b/>
          <w:bCs/>
          <w:color w:val="000000"/>
          <w:sz w:val="20"/>
          <w:szCs w:val="20"/>
        </w:rPr>
        <w:t>Tentative Dates for this Special issue will be as follows:</w:t>
      </w:r>
    </w:p>
    <w:p w14:paraId="23B38D0E" w14:textId="464B33B3" w:rsidR="00357AE0" w:rsidRPr="00357AE0" w:rsidRDefault="00357AE0" w:rsidP="00357AE0">
      <w:pPr>
        <w:jc w:val="both"/>
        <w:rPr>
          <w:rFonts w:ascii="Times New Roman" w:eastAsia="Times New Roman" w:hAnsi="Times New Roman" w:cs="Times New Roman"/>
          <w:sz w:val="20"/>
          <w:szCs w:val="20"/>
        </w:rPr>
      </w:pPr>
      <w:r w:rsidRPr="00357AE0">
        <w:rPr>
          <w:rFonts w:ascii="Times New Roman" w:eastAsia="Times New Roman" w:hAnsi="Times New Roman" w:cs="Times New Roman"/>
          <w:color w:val="000000"/>
          <w:sz w:val="20"/>
          <w:szCs w:val="20"/>
        </w:rPr>
        <w:t>Last Date for Manuscript Submission:05.05.2024</w:t>
      </w:r>
    </w:p>
    <w:p w14:paraId="3A3706FC" w14:textId="4E0B2F4C" w:rsidR="00357AE0" w:rsidRPr="00357AE0" w:rsidRDefault="00357AE0" w:rsidP="00357AE0">
      <w:pPr>
        <w:jc w:val="both"/>
        <w:rPr>
          <w:rFonts w:ascii="Times New Roman" w:eastAsia="Times New Roman" w:hAnsi="Times New Roman" w:cs="Times New Roman"/>
          <w:sz w:val="20"/>
          <w:szCs w:val="20"/>
        </w:rPr>
      </w:pPr>
      <w:r w:rsidRPr="00357AE0">
        <w:rPr>
          <w:rFonts w:ascii="Times New Roman" w:eastAsia="Times New Roman" w:hAnsi="Times New Roman" w:cs="Times New Roman"/>
          <w:color w:val="000000"/>
          <w:sz w:val="20"/>
          <w:szCs w:val="20"/>
        </w:rPr>
        <w:t>Notification to Authors:</w:t>
      </w:r>
      <w:r w:rsidRPr="00357AE0">
        <w:rPr>
          <w:rFonts w:ascii="Times New Roman" w:eastAsia="Times New Roman" w:hAnsi="Times New Roman" w:cs="Times New Roman"/>
          <w:color w:val="000000"/>
          <w:sz w:val="20"/>
          <w:szCs w:val="20"/>
        </w:rPr>
        <w:tab/>
        <w:t>15.06.2024</w:t>
      </w:r>
    </w:p>
    <w:p w14:paraId="6C13D486" w14:textId="1E224536" w:rsidR="00357AE0" w:rsidRPr="00357AE0" w:rsidRDefault="00357AE0" w:rsidP="00357AE0">
      <w:pPr>
        <w:jc w:val="both"/>
        <w:rPr>
          <w:rFonts w:ascii="Times New Roman" w:eastAsia="Times New Roman" w:hAnsi="Times New Roman" w:cs="Times New Roman"/>
          <w:sz w:val="20"/>
          <w:szCs w:val="20"/>
        </w:rPr>
      </w:pPr>
      <w:r w:rsidRPr="00357AE0">
        <w:rPr>
          <w:rFonts w:ascii="Times New Roman" w:eastAsia="Times New Roman" w:hAnsi="Times New Roman" w:cs="Times New Roman"/>
          <w:color w:val="000000"/>
          <w:sz w:val="20"/>
          <w:szCs w:val="20"/>
        </w:rPr>
        <w:t>Revised Manuscript Due:</w:t>
      </w:r>
      <w:r w:rsidRPr="00357AE0">
        <w:rPr>
          <w:rFonts w:ascii="Times New Roman" w:eastAsia="Times New Roman" w:hAnsi="Times New Roman" w:cs="Times New Roman"/>
          <w:color w:val="000000"/>
          <w:sz w:val="20"/>
          <w:szCs w:val="20"/>
        </w:rPr>
        <w:tab/>
        <w:t>30.09.24</w:t>
      </w:r>
    </w:p>
    <w:p w14:paraId="4FCD16DC" w14:textId="3B67430D" w:rsidR="00357AE0" w:rsidRPr="00357AE0" w:rsidRDefault="00357AE0" w:rsidP="00357AE0">
      <w:pPr>
        <w:jc w:val="both"/>
        <w:rPr>
          <w:rFonts w:ascii="Times New Roman" w:eastAsia="Times New Roman" w:hAnsi="Times New Roman" w:cs="Times New Roman"/>
          <w:sz w:val="20"/>
          <w:szCs w:val="20"/>
        </w:rPr>
      </w:pPr>
      <w:r w:rsidRPr="00357AE0">
        <w:rPr>
          <w:rFonts w:ascii="Times New Roman" w:eastAsia="Times New Roman" w:hAnsi="Times New Roman" w:cs="Times New Roman"/>
          <w:color w:val="000000"/>
          <w:sz w:val="20"/>
          <w:szCs w:val="20"/>
        </w:rPr>
        <w:t>Decision Notification</w:t>
      </w:r>
      <w:r>
        <w:rPr>
          <w:rFonts w:ascii="Times New Roman" w:eastAsia="Times New Roman" w:hAnsi="Times New Roman" w:cs="Times New Roman"/>
          <w:color w:val="000000"/>
          <w:sz w:val="20"/>
          <w:szCs w:val="20"/>
        </w:rPr>
        <w:t xml:space="preserve">:       </w:t>
      </w:r>
      <w:r w:rsidRPr="00357AE0">
        <w:rPr>
          <w:rFonts w:ascii="Times New Roman" w:eastAsia="Times New Roman" w:hAnsi="Times New Roman" w:cs="Times New Roman"/>
          <w:color w:val="000000"/>
          <w:sz w:val="20"/>
          <w:szCs w:val="20"/>
        </w:rPr>
        <w:t>10.12.2024</w:t>
      </w:r>
    </w:p>
    <w:p w14:paraId="09F2CB45" w14:textId="77777777" w:rsidR="00357AE0" w:rsidRPr="00357AE0" w:rsidRDefault="00357AE0" w:rsidP="00357AE0">
      <w:pPr>
        <w:rPr>
          <w:rFonts w:ascii="Times New Roman" w:eastAsia="Times New Roman" w:hAnsi="Times New Roman" w:cs="Times New Roman"/>
          <w:sz w:val="20"/>
          <w:szCs w:val="20"/>
        </w:rPr>
      </w:pPr>
    </w:p>
    <w:p w14:paraId="426CC545" w14:textId="77777777" w:rsidR="00357AE0" w:rsidRDefault="00357AE0" w:rsidP="00357AE0">
      <w:pPr>
        <w:jc w:val="both"/>
        <w:rPr>
          <w:rFonts w:ascii="Times New Roman" w:eastAsia="Times New Roman" w:hAnsi="Times New Roman" w:cs="Times New Roman"/>
          <w:b/>
          <w:bCs/>
          <w:color w:val="000000"/>
          <w:sz w:val="20"/>
          <w:szCs w:val="20"/>
        </w:rPr>
      </w:pPr>
      <w:r w:rsidRPr="00357AE0">
        <w:rPr>
          <w:rFonts w:ascii="Times New Roman" w:eastAsia="Times New Roman" w:hAnsi="Times New Roman" w:cs="Times New Roman"/>
          <w:b/>
          <w:bCs/>
          <w:color w:val="000000"/>
          <w:sz w:val="20"/>
          <w:szCs w:val="20"/>
        </w:rPr>
        <w:t>Details of the Guest Editors:</w:t>
      </w:r>
    </w:p>
    <w:p w14:paraId="45B76A86" w14:textId="78FC8216" w:rsidR="00357AE0" w:rsidRPr="00357AE0" w:rsidRDefault="00357AE0" w:rsidP="00357AE0">
      <w:pPr>
        <w:jc w:val="both"/>
        <w:rPr>
          <w:rFonts w:ascii="Times New Roman" w:eastAsia="Times New Roman" w:hAnsi="Times New Roman" w:cs="Times New Roman"/>
          <w:color w:val="000000"/>
          <w:sz w:val="20"/>
          <w:szCs w:val="20"/>
        </w:rPr>
      </w:pPr>
      <w:r w:rsidRPr="00357AE0">
        <w:rPr>
          <w:rFonts w:ascii="Times New Roman" w:eastAsia="Times New Roman" w:hAnsi="Times New Roman" w:cs="Times New Roman"/>
          <w:b/>
          <w:bCs/>
          <w:color w:val="000000"/>
          <w:sz w:val="20"/>
          <w:szCs w:val="20"/>
        </w:rPr>
        <w:t xml:space="preserve">Dr. Shruti </w:t>
      </w:r>
      <w:proofErr w:type="spellStart"/>
      <w:proofErr w:type="gramStart"/>
      <w:r w:rsidRPr="00357AE0">
        <w:rPr>
          <w:rFonts w:ascii="Times New Roman" w:eastAsia="Times New Roman" w:hAnsi="Times New Roman" w:cs="Times New Roman"/>
          <w:b/>
          <w:bCs/>
          <w:color w:val="000000"/>
          <w:sz w:val="20"/>
          <w:szCs w:val="20"/>
        </w:rPr>
        <w:t>Sharma,</w:t>
      </w:r>
      <w:r w:rsidRPr="00357AE0">
        <w:rPr>
          <w:rFonts w:ascii="Times New Roman" w:eastAsia="Times New Roman" w:hAnsi="Times New Roman" w:cs="Times New Roman"/>
          <w:color w:val="000000"/>
          <w:sz w:val="20"/>
          <w:szCs w:val="20"/>
        </w:rPr>
        <w:t>Ajou</w:t>
      </w:r>
      <w:proofErr w:type="spellEnd"/>
      <w:proofErr w:type="gramEnd"/>
      <w:r w:rsidRPr="00357AE0">
        <w:rPr>
          <w:rFonts w:ascii="Times New Roman" w:eastAsia="Times New Roman" w:hAnsi="Times New Roman" w:cs="Times New Roman"/>
          <w:color w:val="000000"/>
          <w:sz w:val="20"/>
          <w:szCs w:val="20"/>
        </w:rPr>
        <w:t xml:space="preserve"> University, </w:t>
      </w:r>
      <w:hyperlink r:id="rId5" w:history="1">
        <w:r w:rsidRPr="00357AE0">
          <w:rPr>
            <w:rFonts w:ascii="Times New Roman" w:eastAsia="Times New Roman" w:hAnsi="Times New Roman" w:cs="Times New Roman"/>
            <w:color w:val="0563C1"/>
            <w:sz w:val="20"/>
            <w:szCs w:val="20"/>
            <w:u w:val="single"/>
          </w:rPr>
          <w:t>shruti.sharma2283@gmail.com</w:t>
        </w:r>
      </w:hyperlink>
      <w:r w:rsidRPr="00357AE0">
        <w:rPr>
          <w:rFonts w:ascii="Times New Roman" w:eastAsia="Times New Roman" w:hAnsi="Times New Roman" w:cs="Times New Roman"/>
          <w:color w:val="000000"/>
          <w:sz w:val="20"/>
          <w:szCs w:val="20"/>
        </w:rPr>
        <w:t> </w:t>
      </w:r>
    </w:p>
    <w:p w14:paraId="21348248" w14:textId="7F840326" w:rsidR="00357AE0" w:rsidRPr="00357AE0" w:rsidRDefault="00357AE0" w:rsidP="00357AE0">
      <w:pPr>
        <w:jc w:val="both"/>
        <w:rPr>
          <w:rFonts w:ascii="Times New Roman" w:eastAsia="Times New Roman" w:hAnsi="Times New Roman" w:cs="Times New Roman"/>
          <w:color w:val="000000"/>
          <w:sz w:val="20"/>
          <w:szCs w:val="20"/>
        </w:rPr>
      </w:pPr>
      <w:r w:rsidRPr="00357AE0">
        <w:rPr>
          <w:rFonts w:ascii="Times New Roman" w:eastAsia="Times New Roman" w:hAnsi="Times New Roman" w:cs="Times New Roman"/>
          <w:b/>
          <w:bCs/>
          <w:color w:val="000000"/>
          <w:sz w:val="20"/>
          <w:szCs w:val="20"/>
        </w:rPr>
        <w:t xml:space="preserve">Dr. Ashutosh Sharma, </w:t>
      </w:r>
      <w:proofErr w:type="spellStart"/>
      <w:r w:rsidRPr="00357AE0">
        <w:rPr>
          <w:rFonts w:ascii="Times New Roman" w:eastAsia="Times New Roman" w:hAnsi="Times New Roman" w:cs="Times New Roman"/>
          <w:b/>
          <w:bCs/>
          <w:color w:val="000000"/>
          <w:sz w:val="20"/>
          <w:szCs w:val="20"/>
        </w:rPr>
        <w:t>Ajou</w:t>
      </w:r>
      <w:proofErr w:type="spellEnd"/>
      <w:r w:rsidRPr="00357AE0">
        <w:rPr>
          <w:rFonts w:ascii="Times New Roman" w:eastAsia="Times New Roman" w:hAnsi="Times New Roman" w:cs="Times New Roman"/>
          <w:color w:val="000000"/>
          <w:sz w:val="20"/>
          <w:szCs w:val="20"/>
        </w:rPr>
        <w:t xml:space="preserve"> University, </w:t>
      </w:r>
      <w:hyperlink r:id="rId6" w:history="1">
        <w:r w:rsidRPr="00357AE0">
          <w:rPr>
            <w:rFonts w:ascii="Times New Roman" w:eastAsia="Times New Roman" w:hAnsi="Times New Roman" w:cs="Times New Roman"/>
            <w:color w:val="0563C1"/>
            <w:sz w:val="20"/>
            <w:szCs w:val="20"/>
            <w:u w:val="single"/>
          </w:rPr>
          <w:t>ashu@ajou.ac.kr</w:t>
        </w:r>
      </w:hyperlink>
      <w:r w:rsidRPr="00357AE0">
        <w:rPr>
          <w:rFonts w:ascii="Times New Roman" w:eastAsia="Times New Roman" w:hAnsi="Times New Roman" w:cs="Times New Roman"/>
          <w:color w:val="000000"/>
          <w:sz w:val="20"/>
          <w:szCs w:val="20"/>
        </w:rPr>
        <w:t> </w:t>
      </w:r>
    </w:p>
    <w:p w14:paraId="2E438DC3" w14:textId="258218A3" w:rsidR="00357AE0" w:rsidRPr="00357AE0" w:rsidRDefault="00357AE0" w:rsidP="00357AE0">
      <w:pPr>
        <w:jc w:val="both"/>
        <w:rPr>
          <w:rFonts w:ascii="Times New Roman" w:eastAsia="Times New Roman" w:hAnsi="Times New Roman" w:cs="Times New Roman"/>
          <w:sz w:val="20"/>
          <w:szCs w:val="20"/>
        </w:rPr>
      </w:pPr>
      <w:r w:rsidRPr="00357AE0">
        <w:rPr>
          <w:rFonts w:ascii="Times New Roman" w:eastAsia="Times New Roman" w:hAnsi="Times New Roman" w:cs="Times New Roman"/>
          <w:b/>
          <w:bCs/>
          <w:color w:val="000000"/>
          <w:sz w:val="20"/>
          <w:szCs w:val="20"/>
        </w:rPr>
        <w:t>Dr. Sriparna Saha,</w:t>
      </w:r>
      <w:r w:rsidRPr="00357AE0">
        <w:rPr>
          <w:rFonts w:ascii="Times New Roman" w:eastAsia="Times New Roman" w:hAnsi="Times New Roman" w:cs="Times New Roman"/>
          <w:color w:val="000000"/>
          <w:sz w:val="20"/>
          <w:szCs w:val="20"/>
        </w:rPr>
        <w:t xml:space="preserve"> Maulana Abul Kalam Azad University of Technology, </w:t>
      </w:r>
      <w:hyperlink r:id="rId7" w:history="1">
        <w:r w:rsidRPr="00357AE0">
          <w:rPr>
            <w:rFonts w:ascii="Times New Roman" w:eastAsia="Times New Roman" w:hAnsi="Times New Roman" w:cs="Times New Roman"/>
            <w:color w:val="0563C1"/>
            <w:sz w:val="20"/>
            <w:szCs w:val="20"/>
            <w:u w:val="single"/>
          </w:rPr>
          <w:t>sahasriparna@gmail.com</w:t>
        </w:r>
      </w:hyperlink>
      <w:r w:rsidRPr="003F13B9">
        <w:rPr>
          <w:rFonts w:ascii="Times New Roman" w:eastAsia="Times New Roman" w:hAnsi="Times New Roman" w:cs="Times New Roman"/>
          <w:color w:val="000000"/>
          <w:sz w:val="24"/>
          <w:szCs w:val="24"/>
        </w:rPr>
        <w:t> </w:t>
      </w:r>
    </w:p>
    <w:p w14:paraId="78358A0C" w14:textId="70A23FFD" w:rsidR="00357AE0" w:rsidRPr="00357AE0" w:rsidRDefault="00357AE0" w:rsidP="00357AE0">
      <w:pPr>
        <w:jc w:val="both"/>
        <w:rPr>
          <w:rFonts w:ascii="Times New Roman" w:eastAsia="Times New Roman" w:hAnsi="Times New Roman" w:cs="Times New Roman"/>
          <w:sz w:val="20"/>
          <w:szCs w:val="20"/>
        </w:rPr>
      </w:pPr>
    </w:p>
    <w:p w14:paraId="71B838E2" w14:textId="77777777" w:rsidR="00357AE0" w:rsidRPr="00357AE0" w:rsidRDefault="00357AE0" w:rsidP="00357AE0">
      <w:pPr>
        <w:jc w:val="both"/>
        <w:rPr>
          <w:rFonts w:ascii="Times New Roman" w:eastAsia="Times New Roman" w:hAnsi="Times New Roman" w:cs="Times New Roman"/>
          <w:sz w:val="20"/>
          <w:szCs w:val="20"/>
        </w:rPr>
      </w:pPr>
    </w:p>
    <w:p w14:paraId="1D77762F" w14:textId="77777777" w:rsidR="00357AE0" w:rsidRPr="00357AE0" w:rsidRDefault="00357AE0" w:rsidP="00357AE0">
      <w:pPr>
        <w:widowControl/>
        <w:spacing w:line="276" w:lineRule="auto"/>
        <w:rPr>
          <w:rFonts w:ascii="Times New Roman" w:eastAsia="Times New Roman" w:hAnsi="Times New Roman" w:cs="Times New Roman"/>
          <w:sz w:val="20"/>
          <w:szCs w:val="20"/>
        </w:rPr>
      </w:pPr>
    </w:p>
    <w:p w14:paraId="6F3022E6" w14:textId="77777777" w:rsidR="00576AAF" w:rsidRPr="00357AE0" w:rsidRDefault="00576AAF" w:rsidP="00174A4D">
      <w:pPr>
        <w:pStyle w:val="BodyText"/>
        <w:rPr>
          <w:rFonts w:eastAsia="SimSun"/>
          <w:lang w:eastAsia="zh-CN"/>
        </w:rPr>
      </w:pPr>
    </w:p>
    <w:p w14:paraId="24B7D74E" w14:textId="77777777" w:rsidR="00576AAF" w:rsidRDefault="005533A7">
      <w:pPr>
        <w:spacing w:line="200" w:lineRule="atLeast"/>
        <w:ind w:left="34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19FCC0E" wp14:editId="0A63F288">
            <wp:extent cx="1600835" cy="449580"/>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1611548" cy="452481"/>
                    </a:xfrm>
                    <a:prstGeom prst="rect">
                      <a:avLst/>
                    </a:prstGeom>
                  </pic:spPr>
                </pic:pic>
              </a:graphicData>
            </a:graphic>
          </wp:inline>
        </w:drawing>
      </w:r>
    </w:p>
    <w:p w14:paraId="3BCB87A7" w14:textId="77777777" w:rsidR="00576AAF" w:rsidRDefault="00576AAF">
      <w:pPr>
        <w:spacing w:line="200" w:lineRule="atLeast"/>
        <w:ind w:left="3440"/>
        <w:rPr>
          <w:rFonts w:ascii="Times New Roman" w:eastAsia="Times New Roman" w:hAnsi="Times New Roman" w:cs="Times New Roman"/>
          <w:sz w:val="20"/>
          <w:szCs w:val="20"/>
        </w:rPr>
      </w:pPr>
    </w:p>
    <w:p w14:paraId="0A1FF3FA" w14:textId="77777777" w:rsidR="00576AAF" w:rsidRDefault="00576AAF">
      <w:pPr>
        <w:spacing w:line="200" w:lineRule="atLeast"/>
        <w:ind w:left="3440"/>
        <w:rPr>
          <w:rFonts w:ascii="Times New Roman" w:eastAsia="Times New Roman" w:hAnsi="Times New Roman" w:cs="Times New Roman"/>
          <w:sz w:val="20"/>
          <w:szCs w:val="20"/>
        </w:rPr>
      </w:pPr>
    </w:p>
    <w:p w14:paraId="06DF7D4A" w14:textId="77777777" w:rsidR="00576AAF" w:rsidRDefault="00576AAF">
      <w:pPr>
        <w:spacing w:line="200" w:lineRule="atLeast"/>
        <w:ind w:left="3440"/>
        <w:rPr>
          <w:rFonts w:ascii="Times New Roman" w:eastAsia="Times New Roman" w:hAnsi="Times New Roman" w:cs="Times New Roman"/>
          <w:sz w:val="20"/>
          <w:szCs w:val="20"/>
        </w:rPr>
      </w:pPr>
    </w:p>
    <w:p w14:paraId="46D62D97" w14:textId="77777777" w:rsidR="00576AAF" w:rsidRDefault="00576AAF">
      <w:pPr>
        <w:spacing w:line="200" w:lineRule="atLeast"/>
        <w:jc w:val="both"/>
        <w:rPr>
          <w:rFonts w:ascii="Times New Roman" w:hAnsi="Times New Roman" w:cs="Times New Roman"/>
          <w:color w:val="000000"/>
          <w:sz w:val="20"/>
          <w:szCs w:val="20"/>
          <w:lang w:val="el-GR"/>
        </w:rPr>
      </w:pPr>
    </w:p>
    <w:sectPr w:rsidR="00576AAF">
      <w:type w:val="continuous"/>
      <w:pgSz w:w="12240" w:h="15840"/>
      <w:pgMar w:top="680" w:right="134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822"/>
    <w:multiLevelType w:val="hybridMultilevel"/>
    <w:tmpl w:val="A1466EA0"/>
    <w:lvl w:ilvl="0" w:tplc="76D8B60C">
      <w:start w:val="1"/>
      <w:numFmt w:val="bullet"/>
      <w:lvlText w:val=""/>
      <w:lvlJc w:val="left"/>
      <w:pPr>
        <w:ind w:left="720" w:hanging="360"/>
      </w:pPr>
      <w:rPr>
        <w:rFonts w:ascii="Wingdings" w:hAnsi="Wingdings" w:hint="default"/>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4E2551"/>
    <w:multiLevelType w:val="multilevel"/>
    <w:tmpl w:val="C71870FE"/>
    <w:lvl w:ilvl="0">
      <w:start w:val="1"/>
      <w:numFmt w:val="bullet"/>
      <w:lvlText w:val=""/>
      <w:lvlJc w:val="left"/>
      <w:pPr>
        <w:ind w:left="720" w:hanging="360"/>
      </w:pPr>
      <w:rPr>
        <w:rFonts w:ascii="Wingdings" w:hAnsi="Wingdings" w:hint="default"/>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A65021"/>
    <w:multiLevelType w:val="multilevel"/>
    <w:tmpl w:val="27A65021"/>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3" w15:restartNumberingAfterBreak="0">
    <w:nsid w:val="62522DB0"/>
    <w:multiLevelType w:val="multilevel"/>
    <w:tmpl w:val="24AC43DA"/>
    <w:lvl w:ilvl="0">
      <w:start w:val="1"/>
      <w:numFmt w:val="decimal"/>
      <w:lvlText w:val="%1."/>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CC2669"/>
    <w:multiLevelType w:val="multilevel"/>
    <w:tmpl w:val="7BCC2669"/>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num w:numId="1" w16cid:durableId="949702568">
    <w:abstractNumId w:val="2"/>
  </w:num>
  <w:num w:numId="2" w16cid:durableId="1469933875">
    <w:abstractNumId w:val="4"/>
  </w:num>
  <w:num w:numId="3" w16cid:durableId="446580991">
    <w:abstractNumId w:val="1"/>
  </w:num>
  <w:num w:numId="4" w16cid:durableId="1379278057">
    <w:abstractNumId w:val="0"/>
  </w:num>
  <w:num w:numId="5" w16cid:durableId="2124836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wNjIyMzM2NzA3sjBR0lEKTi0uzszPAykwrAUAaOctZiwAAAA="/>
    <w:docVar w:name="commondata" w:val="eyJoZGlkIjoiNTdhMzZkZWI3ODJkZTc3YzJlNDRkYWRhOTEzYzRmNzIifQ=="/>
  </w:docVars>
  <w:rsids>
    <w:rsidRoot w:val="000767CF"/>
    <w:rsid w:val="00055178"/>
    <w:rsid w:val="00074F04"/>
    <w:rsid w:val="000767CF"/>
    <w:rsid w:val="00094111"/>
    <w:rsid w:val="000D135E"/>
    <w:rsid w:val="00137C0B"/>
    <w:rsid w:val="00174A4D"/>
    <w:rsid w:val="00183CB7"/>
    <w:rsid w:val="00190956"/>
    <w:rsid w:val="001B0841"/>
    <w:rsid w:val="001E2617"/>
    <w:rsid w:val="002436A6"/>
    <w:rsid w:val="00276C72"/>
    <w:rsid w:val="002A25E4"/>
    <w:rsid w:val="002B4586"/>
    <w:rsid w:val="002E2350"/>
    <w:rsid w:val="00321C7F"/>
    <w:rsid w:val="00330704"/>
    <w:rsid w:val="00357AE0"/>
    <w:rsid w:val="0036295D"/>
    <w:rsid w:val="00374AF3"/>
    <w:rsid w:val="00374E0B"/>
    <w:rsid w:val="00383CD2"/>
    <w:rsid w:val="00385640"/>
    <w:rsid w:val="003E6F5A"/>
    <w:rsid w:val="00400839"/>
    <w:rsid w:val="0040364E"/>
    <w:rsid w:val="00411C5C"/>
    <w:rsid w:val="0046708E"/>
    <w:rsid w:val="004E6410"/>
    <w:rsid w:val="0050642C"/>
    <w:rsid w:val="00507986"/>
    <w:rsid w:val="005533A7"/>
    <w:rsid w:val="00576AAF"/>
    <w:rsid w:val="005B7615"/>
    <w:rsid w:val="00650B59"/>
    <w:rsid w:val="00652662"/>
    <w:rsid w:val="007023AF"/>
    <w:rsid w:val="00731E5C"/>
    <w:rsid w:val="00744C3E"/>
    <w:rsid w:val="00747644"/>
    <w:rsid w:val="00753CA1"/>
    <w:rsid w:val="007A085A"/>
    <w:rsid w:val="007A0CBC"/>
    <w:rsid w:val="007B7A5E"/>
    <w:rsid w:val="007D4DD1"/>
    <w:rsid w:val="007E63FD"/>
    <w:rsid w:val="0085284B"/>
    <w:rsid w:val="00864E4A"/>
    <w:rsid w:val="00893C9B"/>
    <w:rsid w:val="008A32D1"/>
    <w:rsid w:val="008C37B8"/>
    <w:rsid w:val="008F61AF"/>
    <w:rsid w:val="00910E7D"/>
    <w:rsid w:val="009551F0"/>
    <w:rsid w:val="00974632"/>
    <w:rsid w:val="00975505"/>
    <w:rsid w:val="0097599D"/>
    <w:rsid w:val="00990937"/>
    <w:rsid w:val="009C512B"/>
    <w:rsid w:val="009F5110"/>
    <w:rsid w:val="00A009F6"/>
    <w:rsid w:val="00A30081"/>
    <w:rsid w:val="00A54C12"/>
    <w:rsid w:val="00A719CE"/>
    <w:rsid w:val="00B87E9C"/>
    <w:rsid w:val="00BA5DC3"/>
    <w:rsid w:val="00C14C04"/>
    <w:rsid w:val="00CC71CD"/>
    <w:rsid w:val="00CD54BF"/>
    <w:rsid w:val="00CF7BB4"/>
    <w:rsid w:val="00D2236E"/>
    <w:rsid w:val="00DA1728"/>
    <w:rsid w:val="00DD7DF9"/>
    <w:rsid w:val="00E111D2"/>
    <w:rsid w:val="00E21D5F"/>
    <w:rsid w:val="00E3641B"/>
    <w:rsid w:val="00E533D3"/>
    <w:rsid w:val="00E6243F"/>
    <w:rsid w:val="00E62B78"/>
    <w:rsid w:val="00E74FF5"/>
    <w:rsid w:val="00E954C8"/>
    <w:rsid w:val="00EA208E"/>
    <w:rsid w:val="00ED0813"/>
    <w:rsid w:val="00EE52E3"/>
    <w:rsid w:val="00EF4719"/>
    <w:rsid w:val="00F24E15"/>
    <w:rsid w:val="00F41FD3"/>
    <w:rsid w:val="00F50D15"/>
    <w:rsid w:val="00FB4ECA"/>
    <w:rsid w:val="00FD510F"/>
    <w:rsid w:val="02F672FF"/>
    <w:rsid w:val="03D472D2"/>
    <w:rsid w:val="08055EBC"/>
    <w:rsid w:val="088138AF"/>
    <w:rsid w:val="09E4150E"/>
    <w:rsid w:val="0AAA76B8"/>
    <w:rsid w:val="0B0C1872"/>
    <w:rsid w:val="0D3C666E"/>
    <w:rsid w:val="10F670C6"/>
    <w:rsid w:val="126F33C0"/>
    <w:rsid w:val="195C6724"/>
    <w:rsid w:val="1A915936"/>
    <w:rsid w:val="1B9308BC"/>
    <w:rsid w:val="1C91695D"/>
    <w:rsid w:val="1EE23808"/>
    <w:rsid w:val="1F837353"/>
    <w:rsid w:val="23275398"/>
    <w:rsid w:val="26FE3B9A"/>
    <w:rsid w:val="28C826B1"/>
    <w:rsid w:val="2B4C1378"/>
    <w:rsid w:val="2F2A6BC4"/>
    <w:rsid w:val="30D17C89"/>
    <w:rsid w:val="34576142"/>
    <w:rsid w:val="38D1363F"/>
    <w:rsid w:val="3A7E5AEC"/>
    <w:rsid w:val="3D3F6F8E"/>
    <w:rsid w:val="3DB1088F"/>
    <w:rsid w:val="417B437E"/>
    <w:rsid w:val="42EA6966"/>
    <w:rsid w:val="46125A46"/>
    <w:rsid w:val="4DBA55D1"/>
    <w:rsid w:val="4E0C016A"/>
    <w:rsid w:val="4F905428"/>
    <w:rsid w:val="513E25D1"/>
    <w:rsid w:val="53846446"/>
    <w:rsid w:val="54EF2944"/>
    <w:rsid w:val="59CB36D0"/>
    <w:rsid w:val="5AA6485C"/>
    <w:rsid w:val="5F3062DF"/>
    <w:rsid w:val="65F8742B"/>
    <w:rsid w:val="6FB72B36"/>
    <w:rsid w:val="70FF6B30"/>
    <w:rsid w:val="71AA0173"/>
    <w:rsid w:val="7AE85868"/>
    <w:rsid w:val="7C7466BC"/>
    <w:rsid w:val="7ED2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D7965"/>
  <w15:docId w15:val="{B9A50E30-DB2E-40D0-AD87-26921E5A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eastAsia="en-US"/>
    </w:rPr>
  </w:style>
  <w:style w:type="paragraph" w:styleId="Heading1">
    <w:name w:val="heading 1"/>
    <w:basedOn w:val="Normal"/>
    <w:next w:val="Normal"/>
    <w:uiPriority w:val="1"/>
    <w:qFormat/>
    <w:pPr>
      <w:ind w:left="100"/>
      <w:outlineLvl w:val="0"/>
    </w:pPr>
    <w:rPr>
      <w:rFonts w:ascii="Times New Roman" w:eastAsia="Times New Roman" w:hAnsi="Times New Roman"/>
      <w:b/>
      <w:bCs/>
      <w:sz w:val="20"/>
      <w:szCs w:val="20"/>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before="100" w:beforeAutospacing="1" w:after="100" w:afterAutospacing="1"/>
    </w:pPr>
    <w:rPr>
      <w:rFonts w:ascii="Times New Roman" w:eastAsia="Times New Roman" w:hAnsi="Times New Roman" w:cs="Times New Roman"/>
      <w:sz w:val="24"/>
      <w:szCs w:val="24"/>
      <w:lang w:val="en-IN" w:eastAsia="en-IN"/>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qFormat/>
    <w:pPr>
      <w:autoSpaceDE w:val="0"/>
      <w:autoSpaceDN w:val="0"/>
      <w:adjustRightInd w:val="0"/>
    </w:pPr>
    <w:rPr>
      <w:rFonts w:ascii="Calibri" w:eastAsia="SimSun" w:hAnsi="Calibri" w:cs="Calibri"/>
      <w:color w:val="000000"/>
      <w:sz w:val="24"/>
      <w:szCs w:val="24"/>
      <w:lang w:val="en-GB" w:eastAsia="en-US"/>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paragraph" w:customStyle="1" w:styleId="ColorfulList-Accent11">
    <w:name w:val="Colorful List - Accent 11"/>
    <w:basedOn w:val="Normal"/>
    <w:uiPriority w:val="34"/>
    <w:qFormat/>
    <w:pPr>
      <w:ind w:left="720"/>
    </w:pPr>
  </w:style>
  <w:style w:type="character" w:styleId="UnresolvedMention">
    <w:name w:val="Unresolved Mention"/>
    <w:basedOn w:val="DefaultParagraphFont"/>
    <w:uiPriority w:val="99"/>
    <w:semiHidden/>
    <w:unhideWhenUsed/>
    <w:rsid w:val="00553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hasripar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u@ajou.ac.kr" TargetMode="External"/><Relationship Id="rId5" Type="http://schemas.openxmlformats.org/officeDocument/2006/relationships/hyperlink" Target="mailto:shruti.sharma2283@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Khanh Luu</cp:lastModifiedBy>
  <cp:revision>2</cp:revision>
  <dcterms:created xsi:type="dcterms:W3CDTF">2023-12-19T19:42:00Z</dcterms:created>
  <dcterms:modified xsi:type="dcterms:W3CDTF">2023-12-19T19:42:00Z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y fmtid="{D5CDD505-2E9C-101B-9397-08002B2CF9AE}" pid="4" name="KSOProductBuildVer">
    <vt:lpwstr>2052-11.1.0.12598</vt:lpwstr>
  </property>
  <property fmtid="{D5CDD505-2E9C-101B-9397-08002B2CF9AE}" pid="5" name="ICV">
    <vt:lpwstr>2B81C6F65BBE4BFAB640919E539DB023</vt:lpwstr>
  </property>
  <property fmtid="{D5CDD505-2E9C-101B-9397-08002B2CF9AE}" pid="6" name="GrammarlyDocumentId">
    <vt:lpwstr>b7c8a2258a7824c262718d0b5c9e6a28a93da781d82eb3f516885b98fca657e1</vt:lpwstr>
  </property>
</Properties>
</file>